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E322" w14:textId="0052AEA3" w:rsidR="002753E8" w:rsidRPr="00091764" w:rsidRDefault="00B75A00" w:rsidP="001D08F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1764">
        <w:rPr>
          <w:rFonts w:ascii="Times New Roman" w:hAnsi="Times New Roman" w:cs="Times New Roman"/>
          <w:noProof/>
          <w:sz w:val="28"/>
          <w:szCs w:val="28"/>
        </w:rPr>
        <w:t>Verba abscondita</w:t>
      </w:r>
      <w:r w:rsidR="00423670" w:rsidRPr="00091764">
        <w:rPr>
          <w:rFonts w:ascii="Times New Roman" w:hAnsi="Times New Roman" w:cs="Times New Roman"/>
          <w:noProof/>
          <w:sz w:val="28"/>
          <w:szCs w:val="28"/>
        </w:rPr>
        <w:t xml:space="preserve"> / Skrytá slova</w:t>
      </w:r>
      <w:r w:rsidR="001D6EB3" w:rsidRPr="00091764">
        <w:rPr>
          <w:rFonts w:ascii="Times New Roman" w:hAnsi="Times New Roman" w:cs="Times New Roman"/>
          <w:noProof/>
          <w:sz w:val="28"/>
          <w:szCs w:val="28"/>
        </w:rPr>
        <w:t xml:space="preserve"> (náročnost V. kapitoly učebnice M. Reedové)</w:t>
      </w:r>
    </w:p>
    <w:p w14:paraId="53697C9C" w14:textId="5F9F34CE" w:rsidR="00276336" w:rsidRPr="00276336" w:rsidRDefault="00276336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Skrytá slova, či skrývačky </w:t>
      </w:r>
      <w:r w:rsidR="00606882">
        <w:rPr>
          <w:rFonts w:ascii="Times New Roman" w:hAnsi="Times New Roman" w:cs="Times New Roman"/>
          <w:noProof/>
          <w:sz w:val="24"/>
          <w:szCs w:val="24"/>
        </w:rPr>
        <w:t>snad netřeba nikomu vysvětlovat</w:t>
      </w:r>
      <w:r w:rsidR="00D80BDC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454DFC">
        <w:rPr>
          <w:rFonts w:ascii="Times New Roman" w:hAnsi="Times New Roman" w:cs="Times New Roman"/>
          <w:noProof/>
          <w:sz w:val="24"/>
          <w:szCs w:val="24"/>
        </w:rPr>
        <w:t xml:space="preserve"> hledáme</w:t>
      </w:r>
      <w:r w:rsidR="00D80B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54DFC">
        <w:rPr>
          <w:rFonts w:ascii="Times New Roman" w:hAnsi="Times New Roman" w:cs="Times New Roman"/>
          <w:noProof/>
          <w:sz w:val="24"/>
          <w:szCs w:val="24"/>
        </w:rPr>
        <w:t xml:space="preserve">vždy </w:t>
      </w:r>
      <w:r w:rsidR="00C91504">
        <w:rPr>
          <w:rFonts w:ascii="Times New Roman" w:hAnsi="Times New Roman" w:cs="Times New Roman"/>
          <w:noProof/>
          <w:sz w:val="24"/>
          <w:szCs w:val="24"/>
        </w:rPr>
        <w:t xml:space="preserve">jméno, slovo či termín, který je definován </w:t>
      </w:r>
      <w:r w:rsidR="008A29AC">
        <w:rPr>
          <w:rFonts w:ascii="Times New Roman" w:hAnsi="Times New Roman" w:cs="Times New Roman"/>
          <w:noProof/>
          <w:sz w:val="24"/>
          <w:szCs w:val="24"/>
        </w:rPr>
        <w:t>na začátku</w:t>
      </w:r>
      <w:r w:rsidR="00CF0C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80BDC">
        <w:rPr>
          <w:rFonts w:ascii="Times New Roman" w:hAnsi="Times New Roman" w:cs="Times New Roman"/>
          <w:noProof/>
          <w:sz w:val="24"/>
          <w:szCs w:val="24"/>
        </w:rPr>
        <w:t>v </w:t>
      </w:r>
      <w:r w:rsidR="00CF0C05">
        <w:rPr>
          <w:rFonts w:ascii="Times New Roman" w:hAnsi="Times New Roman" w:cs="Times New Roman"/>
          <w:noProof/>
          <w:sz w:val="24"/>
          <w:szCs w:val="24"/>
        </w:rPr>
        <w:t>podtržen</w:t>
      </w:r>
      <w:r w:rsidR="00D80BDC">
        <w:rPr>
          <w:rFonts w:ascii="Times New Roman" w:hAnsi="Times New Roman" w:cs="Times New Roman"/>
          <w:noProof/>
          <w:sz w:val="24"/>
          <w:szCs w:val="24"/>
        </w:rPr>
        <w:t>é</w:t>
      </w:r>
      <w:r w:rsidR="00CF0C05">
        <w:rPr>
          <w:rFonts w:ascii="Times New Roman" w:hAnsi="Times New Roman" w:cs="Times New Roman"/>
          <w:noProof/>
          <w:sz w:val="24"/>
          <w:szCs w:val="24"/>
        </w:rPr>
        <w:t>m</w:t>
      </w:r>
      <w:r w:rsidR="00D80B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0C05">
        <w:rPr>
          <w:rFonts w:ascii="Times New Roman" w:hAnsi="Times New Roman" w:cs="Times New Roman"/>
          <w:noProof/>
          <w:sz w:val="24"/>
          <w:szCs w:val="24"/>
        </w:rPr>
        <w:t>text</w:t>
      </w:r>
      <w:r w:rsidR="00D80BDC">
        <w:rPr>
          <w:rFonts w:ascii="Times New Roman" w:hAnsi="Times New Roman" w:cs="Times New Roman"/>
          <w:noProof/>
          <w:sz w:val="24"/>
          <w:szCs w:val="24"/>
        </w:rPr>
        <w:t>u</w:t>
      </w:r>
      <w:r w:rsidR="00CF0C05">
        <w:rPr>
          <w:rFonts w:ascii="Times New Roman" w:hAnsi="Times New Roman" w:cs="Times New Roman"/>
          <w:noProof/>
          <w:sz w:val="24"/>
          <w:szCs w:val="24"/>
        </w:rPr>
        <w:t xml:space="preserve"> před dvojtečkou; za dvojtečkou následuje </w:t>
      </w:r>
      <w:r w:rsidR="00FD0E4D">
        <w:rPr>
          <w:rFonts w:ascii="Times New Roman" w:hAnsi="Times New Roman" w:cs="Times New Roman"/>
          <w:noProof/>
          <w:sz w:val="24"/>
          <w:szCs w:val="24"/>
        </w:rPr>
        <w:t xml:space="preserve">věta, v níž je ukryto hledané slovo, a to vždy tak, že </w:t>
      </w:r>
      <w:r w:rsidR="00205E6F">
        <w:rPr>
          <w:rFonts w:ascii="Times New Roman" w:hAnsi="Times New Roman" w:cs="Times New Roman"/>
          <w:noProof/>
          <w:sz w:val="24"/>
          <w:szCs w:val="24"/>
        </w:rPr>
        <w:t xml:space="preserve">musíme propojit obvykle části nejméně dvou po sobě jdoucích slov. </w:t>
      </w:r>
      <w:r w:rsidR="00C40F1E">
        <w:rPr>
          <w:rFonts w:ascii="Times New Roman" w:hAnsi="Times New Roman" w:cs="Times New Roman"/>
          <w:noProof/>
          <w:sz w:val="24"/>
          <w:szCs w:val="24"/>
        </w:rPr>
        <w:t xml:space="preserve">Cvičení je zaměřeno na dosud probranou slovní zásobu a gramatiku. </w:t>
      </w:r>
      <w:r w:rsidR="001B18CA">
        <w:rPr>
          <w:rFonts w:ascii="Times New Roman" w:hAnsi="Times New Roman" w:cs="Times New Roman"/>
          <w:noProof/>
          <w:sz w:val="24"/>
          <w:szCs w:val="24"/>
        </w:rPr>
        <w:t>Slovní zásoba pochází z textů, které byly dosud přečteny v rámci kurzu latiny pro začátečníky</w:t>
      </w:r>
      <w:r w:rsidR="00B35CB5">
        <w:rPr>
          <w:rFonts w:ascii="Times New Roman" w:hAnsi="Times New Roman" w:cs="Times New Roman"/>
          <w:noProof/>
          <w:sz w:val="24"/>
          <w:szCs w:val="24"/>
        </w:rPr>
        <w:t xml:space="preserve"> po 5. kapitolu z knihy M. Reedové</w:t>
      </w:r>
      <w:r w:rsidR="003E12E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B8349E">
        <w:rPr>
          <w:rFonts w:ascii="Times New Roman" w:hAnsi="Times New Roman" w:cs="Times New Roman"/>
          <w:noProof/>
          <w:sz w:val="24"/>
          <w:szCs w:val="24"/>
        </w:rPr>
        <w:t xml:space="preserve">mimo </w:t>
      </w:r>
      <w:r w:rsidR="00B8349E" w:rsidRPr="00B8349E">
        <w:rPr>
          <w:rFonts w:ascii="Times New Roman" w:hAnsi="Times New Roman" w:cs="Times New Roman"/>
          <w:i/>
          <w:iCs/>
          <w:noProof/>
          <w:sz w:val="24"/>
          <w:szCs w:val="24"/>
        </w:rPr>
        <w:t>Iulii</w:t>
      </w:r>
      <w:r w:rsidR="00B834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E12EF">
        <w:rPr>
          <w:rFonts w:ascii="Times New Roman" w:hAnsi="Times New Roman" w:cs="Times New Roman"/>
          <w:noProof/>
          <w:sz w:val="24"/>
          <w:szCs w:val="24"/>
        </w:rPr>
        <w:t xml:space="preserve">hlavně </w:t>
      </w:r>
      <w:r w:rsidR="00BE6B32" w:rsidRPr="00B8349E">
        <w:rPr>
          <w:rFonts w:ascii="Times New Roman" w:hAnsi="Times New Roman" w:cs="Times New Roman"/>
          <w:i/>
          <w:iCs/>
          <w:noProof/>
          <w:sz w:val="24"/>
          <w:szCs w:val="24"/>
        </w:rPr>
        <w:t>Dē piscīnā</w:t>
      </w:r>
      <w:r w:rsidR="00BE6B32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="00BE6B32" w:rsidRPr="00B8349E">
        <w:rPr>
          <w:rFonts w:ascii="Times New Roman" w:hAnsi="Times New Roman" w:cs="Times New Roman"/>
          <w:i/>
          <w:iCs/>
          <w:noProof/>
          <w:sz w:val="24"/>
          <w:szCs w:val="24"/>
        </w:rPr>
        <w:t>Dē aurō</w:t>
      </w:r>
      <w:r w:rsidR="00B8349E">
        <w:rPr>
          <w:rFonts w:ascii="Times New Roman" w:hAnsi="Times New Roman" w:cs="Times New Roman"/>
          <w:noProof/>
          <w:sz w:val="24"/>
          <w:szCs w:val="24"/>
        </w:rPr>
        <w:t>)</w:t>
      </w:r>
      <w:r w:rsidR="003738D3">
        <w:rPr>
          <w:rFonts w:ascii="Times New Roman" w:hAnsi="Times New Roman" w:cs="Times New Roman"/>
          <w:noProof/>
          <w:sz w:val="24"/>
          <w:szCs w:val="24"/>
        </w:rPr>
        <w:t>, jen slova dosud neznámá a slova s</w:t>
      </w:r>
      <w:r w:rsidR="00733043">
        <w:rPr>
          <w:rFonts w:ascii="Times New Roman" w:hAnsi="Times New Roman" w:cs="Times New Roman"/>
          <w:noProof/>
          <w:sz w:val="24"/>
          <w:szCs w:val="24"/>
        </w:rPr>
        <w:t xml:space="preserve">e specifickými zvláštnostmi jsou uvedena pod příslušnými větami. </w:t>
      </w:r>
      <w:r w:rsidR="004A75FA">
        <w:rPr>
          <w:rFonts w:ascii="Times New Roman" w:hAnsi="Times New Roman" w:cs="Times New Roman"/>
          <w:noProof/>
          <w:sz w:val="24"/>
          <w:szCs w:val="24"/>
        </w:rPr>
        <w:t xml:space="preserve">Bohužel, </w:t>
      </w:r>
      <w:r w:rsidR="009D185E">
        <w:rPr>
          <w:rFonts w:ascii="Times New Roman" w:hAnsi="Times New Roman" w:cs="Times New Roman"/>
          <w:noProof/>
          <w:sz w:val="24"/>
          <w:szCs w:val="24"/>
        </w:rPr>
        <w:t>délka hlásek hledaných slov nemusí vždy odpovídat jejich slovníkovému tvaru</w:t>
      </w:r>
      <w:r w:rsidR="006B5AA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C1370">
        <w:rPr>
          <w:rFonts w:ascii="Times New Roman" w:hAnsi="Times New Roman" w:cs="Times New Roman"/>
          <w:noProof/>
          <w:sz w:val="24"/>
          <w:szCs w:val="24"/>
        </w:rPr>
        <w:t xml:space="preserve">– nenechte se </w:t>
      </w:r>
      <w:r w:rsidR="003C71E6">
        <w:rPr>
          <w:rFonts w:ascii="Times New Roman" w:hAnsi="Times New Roman" w:cs="Times New Roman"/>
          <w:noProof/>
          <w:sz w:val="24"/>
          <w:szCs w:val="24"/>
        </w:rPr>
        <w:t xml:space="preserve">tedy </w:t>
      </w:r>
      <w:r w:rsidR="009C1370">
        <w:rPr>
          <w:rFonts w:ascii="Times New Roman" w:hAnsi="Times New Roman" w:cs="Times New Roman"/>
          <w:noProof/>
          <w:sz w:val="24"/>
          <w:szCs w:val="24"/>
        </w:rPr>
        <w:t>tím</w:t>
      </w:r>
      <w:r w:rsidR="00F75828">
        <w:rPr>
          <w:rFonts w:ascii="Times New Roman" w:hAnsi="Times New Roman" w:cs="Times New Roman"/>
          <w:noProof/>
          <w:sz w:val="24"/>
          <w:szCs w:val="24"/>
        </w:rPr>
        <w:t>to detailem</w:t>
      </w:r>
      <w:r w:rsidR="009C1370">
        <w:rPr>
          <w:rFonts w:ascii="Times New Roman" w:hAnsi="Times New Roman" w:cs="Times New Roman"/>
          <w:noProof/>
          <w:sz w:val="24"/>
          <w:szCs w:val="24"/>
        </w:rPr>
        <w:t xml:space="preserve"> zmást. </w:t>
      </w:r>
      <w:r w:rsidR="00AD634E">
        <w:rPr>
          <w:rFonts w:ascii="Times New Roman" w:hAnsi="Times New Roman" w:cs="Times New Roman"/>
          <w:noProof/>
          <w:sz w:val="24"/>
          <w:szCs w:val="24"/>
        </w:rPr>
        <w:t xml:space="preserve">Jinak přeji příjemnou zábavu! </w:t>
      </w:r>
    </w:p>
    <w:p w14:paraId="16BCE91B" w14:textId="58ABD725" w:rsidR="00B75A00" w:rsidRPr="00AD634E" w:rsidRDefault="00B75A00" w:rsidP="00EE6415">
      <w:pPr>
        <w:pStyle w:val="Odstavecseseznamem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Fēmina dominī </w:t>
      </w:r>
      <w:r w:rsidR="00BF268F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(</w:t>
      </w:r>
      <w:r w:rsidR="00AB7F7F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= </w:t>
      </w:r>
      <w:r w:rsidR="00BF268F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rēgīna) </w:t>
      </w:r>
      <w:r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bēstiārum</w:t>
      </w:r>
      <w:r w:rsidRPr="00AD634E">
        <w:rPr>
          <w:rFonts w:ascii="Times New Roman" w:hAnsi="Times New Roman" w:cs="Times New Roman"/>
          <w:noProof/>
          <w:sz w:val="24"/>
          <w:szCs w:val="24"/>
        </w:rPr>
        <w:t xml:space="preserve">: Nōn bene </w:t>
      </w:r>
      <w:r w:rsidRPr="00AD634E">
        <w:rPr>
          <w:rFonts w:ascii="Times New Roman" w:hAnsi="Times New Roman" w:cs="Times New Roman"/>
          <w:noProof/>
          <w:sz w:val="24"/>
          <w:szCs w:val="24"/>
        </w:rPr>
        <w:t>recitās</w:t>
      </w:r>
      <w:r w:rsidRPr="00AD634E">
        <w:rPr>
          <w:rFonts w:ascii="Times New Roman" w:hAnsi="Times New Roman" w:cs="Times New Roman"/>
          <w:noProof/>
          <w:sz w:val="24"/>
          <w:szCs w:val="24"/>
        </w:rPr>
        <w:t xml:space="preserve"> litterās, piger discipule, atque nōn auscultās praeceptīs magistrōrum! </w:t>
      </w:r>
    </w:p>
    <w:p w14:paraId="304F8747" w14:textId="46FDFEED" w:rsidR="00B75A00" w:rsidRDefault="00B75A00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A00">
        <w:rPr>
          <w:rFonts w:ascii="Times New Roman" w:hAnsi="Times New Roman" w:cs="Times New Roman"/>
          <w:i/>
          <w:iCs/>
          <w:noProof/>
          <w:sz w:val="24"/>
          <w:szCs w:val="24"/>
        </w:rPr>
        <w:t>praeceptum, ī, 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– příkaz, rada, poučení, zásada; </w:t>
      </w:r>
      <w:r w:rsidR="00E92328" w:rsidRPr="00906E64">
        <w:rPr>
          <w:rFonts w:ascii="Times New Roman" w:hAnsi="Times New Roman" w:cs="Times New Roman"/>
          <w:i/>
          <w:iCs/>
          <w:noProof/>
          <w:sz w:val="24"/>
          <w:szCs w:val="24"/>
        </w:rPr>
        <w:t>auscultō, āre</w:t>
      </w:r>
      <w:r w:rsidR="008C6E65">
        <w:rPr>
          <w:rFonts w:ascii="Times New Roman" w:hAnsi="Times New Roman" w:cs="Times New Roman"/>
          <w:noProof/>
          <w:sz w:val="24"/>
          <w:szCs w:val="24"/>
        </w:rPr>
        <w:t xml:space="preserve"> (+ dat.!) – poslouchat (koho, co); </w:t>
      </w:r>
    </w:p>
    <w:p w14:paraId="416118F4" w14:textId="18ACCDAD" w:rsidR="00B75A00" w:rsidRPr="00AD634E" w:rsidRDefault="00506551" w:rsidP="00EE6415">
      <w:pPr>
        <w:pStyle w:val="Odstavecseseznamem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Dominus Phr</w:t>
      </w:r>
      <w:r w:rsidR="00DF2678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ygiae, quī </w:t>
      </w:r>
      <w:r w:rsidR="00365809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tāctū </w:t>
      </w:r>
      <w:r w:rsidR="00081D3D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multa in aurum mūtat</w:t>
      </w:r>
      <w:r w:rsidR="00081D3D" w:rsidRPr="00AD634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72104C" w:rsidRPr="00AD634E">
        <w:rPr>
          <w:rFonts w:ascii="Times New Roman" w:hAnsi="Times New Roman" w:cs="Times New Roman"/>
          <w:noProof/>
          <w:sz w:val="24"/>
          <w:szCs w:val="24"/>
        </w:rPr>
        <w:t>Frāctī sunt meī calamī – dās, magister, novum?</w:t>
      </w:r>
      <w:r w:rsidR="006B3DA7" w:rsidRPr="00AD634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9AB86C1" w14:textId="143F0334" w:rsidR="006B3DA7" w:rsidRDefault="00F77CA3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7CA3">
        <w:rPr>
          <w:rFonts w:ascii="Times New Roman" w:hAnsi="Times New Roman" w:cs="Times New Roman"/>
          <w:i/>
          <w:iCs/>
          <w:noProof/>
          <w:sz w:val="24"/>
          <w:szCs w:val="24"/>
        </w:rPr>
        <w:t>quī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= který; </w:t>
      </w:r>
      <w:r w:rsidR="007D0A52" w:rsidRPr="00166D0B">
        <w:rPr>
          <w:rFonts w:ascii="Times New Roman" w:hAnsi="Times New Roman" w:cs="Times New Roman"/>
          <w:i/>
          <w:iCs/>
          <w:noProof/>
          <w:sz w:val="24"/>
          <w:szCs w:val="24"/>
        </w:rPr>
        <w:t>tāctū</w:t>
      </w:r>
      <w:r w:rsidR="00166D0B">
        <w:rPr>
          <w:rFonts w:ascii="Times New Roman" w:hAnsi="Times New Roman" w:cs="Times New Roman"/>
          <w:noProof/>
          <w:sz w:val="24"/>
          <w:szCs w:val="24"/>
        </w:rPr>
        <w:t xml:space="preserve"> = dotykem; </w:t>
      </w:r>
      <w:r w:rsidR="00771399" w:rsidRPr="00771399">
        <w:rPr>
          <w:rFonts w:ascii="Times New Roman" w:hAnsi="Times New Roman" w:cs="Times New Roman"/>
          <w:i/>
          <w:iCs/>
          <w:noProof/>
          <w:sz w:val="24"/>
          <w:szCs w:val="24"/>
        </w:rPr>
        <w:t>frāctus, a, um</w:t>
      </w:r>
      <w:r w:rsidR="00771399">
        <w:rPr>
          <w:rFonts w:ascii="Times New Roman" w:hAnsi="Times New Roman" w:cs="Times New Roman"/>
          <w:noProof/>
          <w:sz w:val="24"/>
          <w:szCs w:val="24"/>
        </w:rPr>
        <w:t xml:space="preserve"> – zlomený; </w:t>
      </w:r>
      <w:r w:rsidR="00575EE8" w:rsidRPr="006E72B3">
        <w:rPr>
          <w:rFonts w:ascii="Times New Roman" w:hAnsi="Times New Roman" w:cs="Times New Roman"/>
          <w:i/>
          <w:iCs/>
          <w:noProof/>
          <w:sz w:val="24"/>
          <w:szCs w:val="24"/>
        </w:rPr>
        <w:t>calamus, ī, m</w:t>
      </w:r>
      <w:r w:rsidR="00575EE8">
        <w:rPr>
          <w:rFonts w:ascii="Times New Roman" w:hAnsi="Times New Roman" w:cs="Times New Roman"/>
          <w:noProof/>
          <w:sz w:val="24"/>
          <w:szCs w:val="24"/>
        </w:rPr>
        <w:t>. – stéblo (rákosu)</w:t>
      </w:r>
      <w:r w:rsidR="006E72B3">
        <w:rPr>
          <w:rFonts w:ascii="Times New Roman" w:hAnsi="Times New Roman" w:cs="Times New Roman"/>
          <w:noProof/>
          <w:sz w:val="24"/>
          <w:szCs w:val="24"/>
        </w:rPr>
        <w:t>;</w:t>
      </w:r>
      <w:r w:rsidR="00575EE8">
        <w:rPr>
          <w:rFonts w:ascii="Times New Roman" w:hAnsi="Times New Roman" w:cs="Times New Roman"/>
          <w:noProof/>
          <w:sz w:val="24"/>
          <w:szCs w:val="24"/>
        </w:rPr>
        <w:t xml:space="preserve"> pero </w:t>
      </w:r>
      <w:r w:rsidR="006E72B3">
        <w:rPr>
          <w:rFonts w:ascii="Times New Roman" w:hAnsi="Times New Roman" w:cs="Times New Roman"/>
          <w:noProof/>
          <w:sz w:val="24"/>
          <w:szCs w:val="24"/>
        </w:rPr>
        <w:t xml:space="preserve">ke psaní; </w:t>
      </w:r>
    </w:p>
    <w:p w14:paraId="1B01799F" w14:textId="4D391DD7" w:rsidR="00423670" w:rsidRPr="00AD634E" w:rsidRDefault="00BB33D8" w:rsidP="00EE6415">
      <w:pPr>
        <w:pStyle w:val="Odstavecseseznamem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In ōrā piscīnāru</w:t>
      </w:r>
      <w:r w:rsidR="00FC22E8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m et in terrā hortōrum aliquandō mic</w:t>
      </w:r>
      <w:r w:rsidR="003E537E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at</w:t>
      </w:r>
      <w:r w:rsidR="00FC22E8" w:rsidRPr="00AD634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BA5814" w:rsidRPr="00AD634E">
        <w:rPr>
          <w:rFonts w:ascii="Times New Roman" w:hAnsi="Times New Roman" w:cs="Times New Roman"/>
          <w:noProof/>
          <w:sz w:val="24"/>
          <w:szCs w:val="24"/>
        </w:rPr>
        <w:t xml:space="preserve">Prō vītā </w:t>
      </w:r>
      <w:r w:rsidR="009052B0" w:rsidRPr="00AD634E">
        <w:rPr>
          <w:rFonts w:ascii="Times New Roman" w:hAnsi="Times New Roman" w:cs="Times New Roman"/>
          <w:noProof/>
          <w:sz w:val="24"/>
          <w:szCs w:val="24"/>
        </w:rPr>
        <w:t xml:space="preserve">bēstiārum </w:t>
      </w:r>
      <w:r w:rsidR="00BA5814" w:rsidRPr="00AD634E">
        <w:rPr>
          <w:rFonts w:ascii="Times New Roman" w:hAnsi="Times New Roman" w:cs="Times New Roman"/>
          <w:noProof/>
          <w:sz w:val="24"/>
          <w:szCs w:val="24"/>
        </w:rPr>
        <w:t>impavida puella certat</w:t>
      </w:r>
      <w:r w:rsidR="000737C0" w:rsidRPr="00AD634E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859B5E5" w14:textId="4A7349A8" w:rsidR="009052B0" w:rsidRDefault="00797129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hortus, ī, m</w:t>
      </w:r>
      <w:r w:rsidRPr="00797129">
        <w:rPr>
          <w:rFonts w:ascii="Times New Roman" w:hAnsi="Times New Roman" w:cs="Times New Roman"/>
          <w:noProof/>
          <w:sz w:val="24"/>
          <w:szCs w:val="24"/>
        </w:rPr>
        <w:t>. – zahrada;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2144EF" w:rsidRPr="002144EF">
        <w:rPr>
          <w:rFonts w:ascii="Times New Roman" w:hAnsi="Times New Roman" w:cs="Times New Roman"/>
          <w:i/>
          <w:iCs/>
          <w:noProof/>
          <w:sz w:val="24"/>
          <w:szCs w:val="24"/>
        </w:rPr>
        <w:t>prō</w:t>
      </w:r>
      <w:r w:rsidR="002144EF">
        <w:rPr>
          <w:rFonts w:ascii="Times New Roman" w:hAnsi="Times New Roman" w:cs="Times New Roman"/>
          <w:noProof/>
          <w:sz w:val="24"/>
          <w:szCs w:val="24"/>
        </w:rPr>
        <w:t xml:space="preserve"> (předl. s abl.) – pro, za, ve prospěch; </w:t>
      </w:r>
      <w:r w:rsidR="00C648DA" w:rsidRPr="00C648DA">
        <w:rPr>
          <w:rFonts w:ascii="Times New Roman" w:hAnsi="Times New Roman" w:cs="Times New Roman"/>
          <w:i/>
          <w:iCs/>
          <w:noProof/>
          <w:sz w:val="24"/>
          <w:szCs w:val="24"/>
        </w:rPr>
        <w:t>certō, āre</w:t>
      </w:r>
      <w:r w:rsidR="00C648DA">
        <w:rPr>
          <w:rFonts w:ascii="Times New Roman" w:hAnsi="Times New Roman" w:cs="Times New Roman"/>
          <w:noProof/>
          <w:sz w:val="24"/>
          <w:szCs w:val="24"/>
        </w:rPr>
        <w:t xml:space="preserve"> – zápasit, bojovat; </w:t>
      </w:r>
    </w:p>
    <w:p w14:paraId="43DD8667" w14:textId="51AD7C85" w:rsidR="00424726" w:rsidRPr="00AD634E" w:rsidRDefault="00D11AFC" w:rsidP="00EE6415">
      <w:pPr>
        <w:pStyle w:val="Odstavecseseznamem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Aquam amat et in naviculā n</w:t>
      </w:r>
      <w:r w:rsidR="009F18F1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ā</w:t>
      </w:r>
      <w:r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vigat</w:t>
      </w:r>
      <w:r w:rsidRPr="00AD634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FA6398" w:rsidRPr="00AD634E">
        <w:rPr>
          <w:rFonts w:ascii="Times New Roman" w:hAnsi="Times New Roman" w:cs="Times New Roman"/>
          <w:noProof/>
          <w:sz w:val="24"/>
          <w:szCs w:val="24"/>
        </w:rPr>
        <w:t xml:space="preserve">Rēgīna ut ancilla in agrō labōrat. </w:t>
      </w:r>
    </w:p>
    <w:p w14:paraId="23AA241F" w14:textId="683DC038" w:rsidR="00FA6398" w:rsidRDefault="00676C58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6C58">
        <w:rPr>
          <w:rFonts w:ascii="Times New Roman" w:hAnsi="Times New Roman" w:cs="Times New Roman"/>
          <w:i/>
          <w:iCs/>
          <w:noProof/>
          <w:sz w:val="24"/>
          <w:szCs w:val="24"/>
        </w:rPr>
        <w:t>ut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= jako; </w:t>
      </w:r>
      <w:r w:rsidRPr="00676C58">
        <w:rPr>
          <w:rFonts w:ascii="Times New Roman" w:hAnsi="Times New Roman" w:cs="Times New Roman"/>
          <w:i/>
          <w:iCs/>
          <w:noProof/>
          <w:sz w:val="24"/>
          <w:szCs w:val="24"/>
        </w:rPr>
        <w:t>ancilla, ae, f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– otrokyně, služebná, děvečka; </w:t>
      </w:r>
    </w:p>
    <w:p w14:paraId="24040A06" w14:textId="4FA66347" w:rsidR="00B91FB6" w:rsidRPr="00AD634E" w:rsidRDefault="008B4F37" w:rsidP="00EE6415">
      <w:pPr>
        <w:pStyle w:val="Odstavecseseznamem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Vestīmentum corporeum </w:t>
      </w:r>
      <w:r w:rsidR="00642BE9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antīquōrum </w:t>
      </w:r>
      <w:r w:rsidR="00072239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Rōmānōrum </w:t>
      </w:r>
      <w:r w:rsidR="003C33FF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et hodiernārum</w:t>
      </w:r>
      <w:r w:rsidR="00642BE9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fēminārum</w:t>
      </w:r>
      <w:r w:rsidRPr="00AD634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6937FA" w:rsidRPr="00AD634E">
        <w:rPr>
          <w:rFonts w:ascii="Times New Roman" w:hAnsi="Times New Roman" w:cs="Times New Roman"/>
          <w:noProof/>
          <w:sz w:val="24"/>
          <w:szCs w:val="24"/>
        </w:rPr>
        <w:t xml:space="preserve">Aviae et avī </w:t>
      </w:r>
      <w:r w:rsidR="00432723" w:rsidRPr="00AD634E">
        <w:rPr>
          <w:rFonts w:ascii="Times New Roman" w:hAnsi="Times New Roman" w:cs="Times New Roman"/>
          <w:noProof/>
          <w:sz w:val="24"/>
          <w:szCs w:val="24"/>
        </w:rPr>
        <w:t xml:space="preserve">vītā suā nepōtulīs nepticulīsque </w:t>
      </w:r>
      <w:r w:rsidR="00C503CF" w:rsidRPr="00AD634E">
        <w:rPr>
          <w:rFonts w:ascii="Times New Roman" w:hAnsi="Times New Roman" w:cs="Times New Roman"/>
          <w:noProof/>
          <w:sz w:val="24"/>
          <w:szCs w:val="24"/>
        </w:rPr>
        <w:t>pretiōsa et ūnica exempla</w:t>
      </w:r>
      <w:r w:rsidR="0082114B" w:rsidRPr="00AD63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2114B" w:rsidRPr="00AD634E">
        <w:rPr>
          <w:rFonts w:ascii="Times New Roman" w:hAnsi="Times New Roman" w:cs="Times New Roman"/>
          <w:noProof/>
          <w:sz w:val="24"/>
          <w:szCs w:val="24"/>
        </w:rPr>
        <w:t>dant</w:t>
      </w:r>
      <w:r w:rsidR="00C503CF" w:rsidRPr="00AD634E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5DB7D817" w14:textId="280F2249" w:rsidR="00401221" w:rsidRDefault="00401221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7E51">
        <w:rPr>
          <w:rFonts w:ascii="Times New Roman" w:hAnsi="Times New Roman" w:cs="Times New Roman"/>
          <w:i/>
          <w:iCs/>
          <w:noProof/>
          <w:sz w:val="24"/>
          <w:szCs w:val="24"/>
        </w:rPr>
        <w:t>vestīmentum, ī, 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– oděv, ošacení; </w:t>
      </w:r>
      <w:r w:rsidRPr="00277E51">
        <w:rPr>
          <w:rFonts w:ascii="Times New Roman" w:hAnsi="Times New Roman" w:cs="Times New Roman"/>
          <w:i/>
          <w:iCs/>
          <w:noProof/>
          <w:sz w:val="24"/>
          <w:szCs w:val="24"/>
        </w:rPr>
        <w:t>corporeus, a, 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tělesný; </w:t>
      </w:r>
      <w:r w:rsidR="001817C1" w:rsidRPr="001817C1">
        <w:rPr>
          <w:rFonts w:ascii="Times New Roman" w:hAnsi="Times New Roman" w:cs="Times New Roman"/>
          <w:i/>
          <w:iCs/>
          <w:noProof/>
          <w:sz w:val="24"/>
          <w:szCs w:val="24"/>
        </w:rPr>
        <w:t>antīquus, a, um</w:t>
      </w:r>
      <w:r w:rsidR="001817C1">
        <w:rPr>
          <w:rFonts w:ascii="Times New Roman" w:hAnsi="Times New Roman" w:cs="Times New Roman"/>
          <w:noProof/>
          <w:sz w:val="24"/>
          <w:szCs w:val="24"/>
        </w:rPr>
        <w:t xml:space="preserve"> – starý; </w:t>
      </w:r>
      <w:r w:rsidR="001817C1" w:rsidRPr="008D2403">
        <w:rPr>
          <w:rFonts w:ascii="Times New Roman" w:hAnsi="Times New Roman" w:cs="Times New Roman"/>
          <w:i/>
          <w:iCs/>
          <w:noProof/>
          <w:sz w:val="24"/>
          <w:szCs w:val="24"/>
        </w:rPr>
        <w:t>hodiernus, a, um</w:t>
      </w:r>
      <w:r w:rsidR="001817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2403">
        <w:rPr>
          <w:rFonts w:ascii="Times New Roman" w:hAnsi="Times New Roman" w:cs="Times New Roman"/>
          <w:noProof/>
          <w:sz w:val="24"/>
          <w:szCs w:val="24"/>
        </w:rPr>
        <w:t>–</w:t>
      </w:r>
      <w:r w:rsidR="001817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2403">
        <w:rPr>
          <w:rFonts w:ascii="Times New Roman" w:hAnsi="Times New Roman" w:cs="Times New Roman"/>
          <w:noProof/>
          <w:sz w:val="24"/>
          <w:szCs w:val="24"/>
        </w:rPr>
        <w:t xml:space="preserve">dnešní; </w:t>
      </w:r>
      <w:r w:rsidR="00CA40E9" w:rsidRPr="00277E51">
        <w:rPr>
          <w:rFonts w:ascii="Times New Roman" w:hAnsi="Times New Roman" w:cs="Times New Roman"/>
          <w:i/>
          <w:iCs/>
          <w:noProof/>
          <w:sz w:val="24"/>
          <w:szCs w:val="24"/>
        </w:rPr>
        <w:t>ūnicus, a, um</w:t>
      </w:r>
      <w:r w:rsidR="00CA40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0552">
        <w:rPr>
          <w:rFonts w:ascii="Times New Roman" w:hAnsi="Times New Roman" w:cs="Times New Roman"/>
          <w:noProof/>
          <w:sz w:val="24"/>
          <w:szCs w:val="24"/>
        </w:rPr>
        <w:t>–</w:t>
      </w:r>
      <w:r w:rsidR="00CA40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0552">
        <w:rPr>
          <w:rFonts w:ascii="Times New Roman" w:hAnsi="Times New Roman" w:cs="Times New Roman"/>
          <w:noProof/>
          <w:sz w:val="24"/>
          <w:szCs w:val="24"/>
        </w:rPr>
        <w:t xml:space="preserve">jediný, jedinečný, skvělý; </w:t>
      </w:r>
    </w:p>
    <w:p w14:paraId="418B79A1" w14:textId="3342FF89" w:rsidR="00277E51" w:rsidRPr="00AD634E" w:rsidRDefault="00305607" w:rsidP="00EE6415">
      <w:pPr>
        <w:pStyle w:val="Odstavecseseznamem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P</w:t>
      </w:r>
      <w:r w:rsidR="001959FF" w:rsidRPr="00AD634E">
        <w:rPr>
          <w:rFonts w:ascii="Times New Roman" w:hAnsi="Times New Roman" w:cs="Times New Roman"/>
          <w:noProof/>
          <w:sz w:val="24"/>
          <w:szCs w:val="24"/>
          <w:u w:val="single"/>
        </w:rPr>
        <w:t>ecūnia et dīvitiae</w:t>
      </w:r>
      <w:r w:rsidR="00ED0AC7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, ab aurilegulīs in bibariīs </w:t>
      </w:r>
      <w:r w:rsidR="00BC703F">
        <w:rPr>
          <w:rFonts w:ascii="Times New Roman" w:hAnsi="Times New Roman" w:cs="Times New Roman"/>
          <w:noProof/>
          <w:sz w:val="24"/>
          <w:szCs w:val="24"/>
          <w:u w:val="single"/>
        </w:rPr>
        <w:t>dissipantur</w:t>
      </w:r>
      <w:r w:rsidR="001959FF" w:rsidRPr="00AD634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BC31A3" w:rsidRPr="00AD634E">
        <w:rPr>
          <w:rFonts w:ascii="Times New Roman" w:hAnsi="Times New Roman" w:cs="Times New Roman"/>
          <w:noProof/>
          <w:sz w:val="24"/>
          <w:szCs w:val="24"/>
        </w:rPr>
        <w:t xml:space="preserve">Gallīnās, caprās et equōs semper </w:t>
      </w:r>
      <w:r w:rsidR="00410FDB" w:rsidRPr="00AD634E">
        <w:rPr>
          <w:rFonts w:ascii="Times New Roman" w:hAnsi="Times New Roman" w:cs="Times New Roman"/>
          <w:noProof/>
          <w:sz w:val="24"/>
          <w:szCs w:val="24"/>
        </w:rPr>
        <w:t xml:space="preserve">turbō, nam lupus sum. </w:t>
      </w:r>
    </w:p>
    <w:p w14:paraId="418CA324" w14:textId="6DF50770" w:rsidR="00410FDB" w:rsidRPr="001D08FF" w:rsidRDefault="0091206A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744D">
        <w:rPr>
          <w:rFonts w:ascii="Times New Roman" w:hAnsi="Times New Roman" w:cs="Times New Roman"/>
          <w:i/>
          <w:iCs/>
          <w:noProof/>
          <w:sz w:val="24"/>
          <w:szCs w:val="24"/>
        </w:rPr>
        <w:t>gallīna, ae, f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– slepice; </w:t>
      </w:r>
      <w:r w:rsidRPr="0051744D">
        <w:rPr>
          <w:rFonts w:ascii="Times New Roman" w:hAnsi="Times New Roman" w:cs="Times New Roman"/>
          <w:i/>
          <w:iCs/>
          <w:noProof/>
          <w:sz w:val="24"/>
          <w:szCs w:val="24"/>
        </w:rPr>
        <w:t>capra, ae, f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– koza; </w:t>
      </w:r>
      <w:r w:rsidRPr="0051744D">
        <w:rPr>
          <w:rFonts w:ascii="Times New Roman" w:hAnsi="Times New Roman" w:cs="Times New Roman"/>
          <w:i/>
          <w:iCs/>
          <w:noProof/>
          <w:sz w:val="24"/>
          <w:szCs w:val="24"/>
        </w:rPr>
        <w:t>equus, ī, 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– kůň; </w:t>
      </w:r>
      <w:r w:rsidR="004F2E60" w:rsidRPr="0051744D">
        <w:rPr>
          <w:rFonts w:ascii="Times New Roman" w:hAnsi="Times New Roman" w:cs="Times New Roman"/>
          <w:i/>
          <w:iCs/>
          <w:noProof/>
          <w:sz w:val="24"/>
          <w:szCs w:val="24"/>
        </w:rPr>
        <w:t>turbō, āre</w:t>
      </w:r>
      <w:r w:rsidR="004F2E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1C8B">
        <w:rPr>
          <w:rFonts w:ascii="Times New Roman" w:hAnsi="Times New Roman" w:cs="Times New Roman"/>
          <w:noProof/>
          <w:sz w:val="24"/>
          <w:szCs w:val="24"/>
        </w:rPr>
        <w:t>–</w:t>
      </w:r>
      <w:r w:rsidR="004F2E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1C8B">
        <w:rPr>
          <w:rFonts w:ascii="Times New Roman" w:hAnsi="Times New Roman" w:cs="Times New Roman"/>
          <w:noProof/>
          <w:sz w:val="24"/>
          <w:szCs w:val="24"/>
        </w:rPr>
        <w:t xml:space="preserve">vyplašit, rozehnat, uvést ve zmatek; </w:t>
      </w:r>
      <w:r w:rsidR="0051744D" w:rsidRPr="0051744D">
        <w:rPr>
          <w:rFonts w:ascii="Times New Roman" w:hAnsi="Times New Roman" w:cs="Times New Roman"/>
          <w:i/>
          <w:iCs/>
          <w:noProof/>
          <w:sz w:val="24"/>
          <w:szCs w:val="24"/>
        </w:rPr>
        <w:t>lupus, ī, m</w:t>
      </w:r>
      <w:r w:rsidR="0051744D">
        <w:rPr>
          <w:rFonts w:ascii="Times New Roman" w:hAnsi="Times New Roman" w:cs="Times New Roman"/>
          <w:noProof/>
          <w:sz w:val="24"/>
          <w:szCs w:val="24"/>
        </w:rPr>
        <w:t xml:space="preserve">. – vlk; </w:t>
      </w:r>
    </w:p>
    <w:sectPr w:rsidR="00410FDB" w:rsidRPr="001D08FF" w:rsidSect="00126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E07"/>
    <w:multiLevelType w:val="hybridMultilevel"/>
    <w:tmpl w:val="8B2A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00"/>
    <w:rsid w:val="00072239"/>
    <w:rsid w:val="000737C0"/>
    <w:rsid w:val="00081D3D"/>
    <w:rsid w:val="00091764"/>
    <w:rsid w:val="000F3ACF"/>
    <w:rsid w:val="00126152"/>
    <w:rsid w:val="00166D0B"/>
    <w:rsid w:val="001817C1"/>
    <w:rsid w:val="001959FF"/>
    <w:rsid w:val="001B18CA"/>
    <w:rsid w:val="001D08FF"/>
    <w:rsid w:val="001D6EB3"/>
    <w:rsid w:val="00205E6F"/>
    <w:rsid w:val="002144EF"/>
    <w:rsid w:val="00265EA0"/>
    <w:rsid w:val="002753E8"/>
    <w:rsid w:val="00276336"/>
    <w:rsid w:val="00277E51"/>
    <w:rsid w:val="00287666"/>
    <w:rsid w:val="00305607"/>
    <w:rsid w:val="00365809"/>
    <w:rsid w:val="00366A4C"/>
    <w:rsid w:val="003738D3"/>
    <w:rsid w:val="00380663"/>
    <w:rsid w:val="003C33FF"/>
    <w:rsid w:val="003C71E6"/>
    <w:rsid w:val="003D454F"/>
    <w:rsid w:val="003E12EF"/>
    <w:rsid w:val="003E537E"/>
    <w:rsid w:val="00401221"/>
    <w:rsid w:val="00410FDB"/>
    <w:rsid w:val="00423670"/>
    <w:rsid w:val="00424726"/>
    <w:rsid w:val="00432723"/>
    <w:rsid w:val="00442201"/>
    <w:rsid w:val="00454DFC"/>
    <w:rsid w:val="004802CA"/>
    <w:rsid w:val="004A75FA"/>
    <w:rsid w:val="004F2E60"/>
    <w:rsid w:val="00506551"/>
    <w:rsid w:val="0051744D"/>
    <w:rsid w:val="00570552"/>
    <w:rsid w:val="00575EE8"/>
    <w:rsid w:val="00606882"/>
    <w:rsid w:val="00642BE9"/>
    <w:rsid w:val="00676C58"/>
    <w:rsid w:val="00685300"/>
    <w:rsid w:val="006937FA"/>
    <w:rsid w:val="006B3DA7"/>
    <w:rsid w:val="006B5AA2"/>
    <w:rsid w:val="006E72B3"/>
    <w:rsid w:val="0072104C"/>
    <w:rsid w:val="00733043"/>
    <w:rsid w:val="00771399"/>
    <w:rsid w:val="00797129"/>
    <w:rsid w:val="007D0A52"/>
    <w:rsid w:val="0082114B"/>
    <w:rsid w:val="00835515"/>
    <w:rsid w:val="008A29AC"/>
    <w:rsid w:val="008B4F37"/>
    <w:rsid w:val="008C6E65"/>
    <w:rsid w:val="008D2403"/>
    <w:rsid w:val="009052B0"/>
    <w:rsid w:val="00906E64"/>
    <w:rsid w:val="0091206A"/>
    <w:rsid w:val="00961E1D"/>
    <w:rsid w:val="009C1370"/>
    <w:rsid w:val="009D185E"/>
    <w:rsid w:val="009F18F1"/>
    <w:rsid w:val="00A0508E"/>
    <w:rsid w:val="00A83F47"/>
    <w:rsid w:val="00AB7F7F"/>
    <w:rsid w:val="00AD634E"/>
    <w:rsid w:val="00AF2FF1"/>
    <w:rsid w:val="00B35CB5"/>
    <w:rsid w:val="00B75A00"/>
    <w:rsid w:val="00B8349E"/>
    <w:rsid w:val="00B91FB6"/>
    <w:rsid w:val="00BA5814"/>
    <w:rsid w:val="00BB33D8"/>
    <w:rsid w:val="00BC31A3"/>
    <w:rsid w:val="00BC703F"/>
    <w:rsid w:val="00BE6B32"/>
    <w:rsid w:val="00BF268F"/>
    <w:rsid w:val="00C40F1E"/>
    <w:rsid w:val="00C41C8B"/>
    <w:rsid w:val="00C503CF"/>
    <w:rsid w:val="00C648DA"/>
    <w:rsid w:val="00C91504"/>
    <w:rsid w:val="00CA40E9"/>
    <w:rsid w:val="00CF0C05"/>
    <w:rsid w:val="00D11AFC"/>
    <w:rsid w:val="00D80BDC"/>
    <w:rsid w:val="00DA62FD"/>
    <w:rsid w:val="00DF2678"/>
    <w:rsid w:val="00E544E0"/>
    <w:rsid w:val="00E92328"/>
    <w:rsid w:val="00ED0AC7"/>
    <w:rsid w:val="00EE6415"/>
    <w:rsid w:val="00F75828"/>
    <w:rsid w:val="00F77CA3"/>
    <w:rsid w:val="00FA317D"/>
    <w:rsid w:val="00FA6398"/>
    <w:rsid w:val="00FC22E8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9F3B"/>
  <w15:chartTrackingRefBased/>
  <w15:docId w15:val="{2D9FB153-9923-42B0-9FE5-B18E75A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OneDrive\Dokumenty\Vlastn&#237;%20&#353;ablony%20Office\Timesy-12-&#345;1-5-do_blok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Timesy-12-ř1-5-do_bloku</Template>
  <TotalTime>156</TotalTime>
  <Pages>1</Pages>
  <Words>319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neznámý</cp:lastModifiedBy>
  <cp:revision>101</cp:revision>
  <dcterms:created xsi:type="dcterms:W3CDTF">2021-03-14T15:08:00Z</dcterms:created>
  <dcterms:modified xsi:type="dcterms:W3CDTF">2021-03-14T17:44:00Z</dcterms:modified>
</cp:coreProperties>
</file>