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90CE" w14:textId="239ED917" w:rsidR="00F14DDE" w:rsidRPr="00C74D8F" w:rsidRDefault="00F14DDE" w:rsidP="00F14DDE">
      <w:pPr>
        <w:ind w:left="7088"/>
        <w:rPr>
          <w:rFonts w:ascii="Times New Roman" w:hAnsi="Times New Roman" w:cs="Times New Roman"/>
          <w:sz w:val="26"/>
          <w:szCs w:val="26"/>
          <w:lang w:val="la-Latn"/>
        </w:rPr>
      </w:pPr>
      <w:r w:rsidRPr="00C74D8F">
        <w:rPr>
          <w:sz w:val="26"/>
          <w:szCs w:val="26"/>
          <w:lang w:val="la-Latn"/>
        </w:rPr>
        <w:drawing>
          <wp:anchor distT="0" distB="0" distL="114300" distR="114300" simplePos="0" relativeHeight="251658240" behindDoc="1" locked="0" layoutInCell="1" allowOverlap="1" wp14:anchorId="779B661B" wp14:editId="526610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45305" cy="664591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C1" w:rsidRPr="00C74D8F">
        <w:rPr>
          <w:rFonts w:ascii="Times New Roman" w:hAnsi="Times New Roman" w:cs="Times New Roman"/>
          <w:sz w:val="26"/>
          <w:szCs w:val="26"/>
          <w:lang w:val="la-Latn"/>
        </w:rPr>
        <w:t>Quam ad fābulam scaena in pictūrā spectat?</w:t>
      </w:r>
    </w:p>
    <w:p w14:paraId="57A487A4" w14:textId="02F937EC" w:rsidR="00A25D80" w:rsidRDefault="006F674F" w:rsidP="00650600">
      <w:pPr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6F674F">
        <w:rPr>
          <w:rFonts w:ascii="Times New Roman" w:hAnsi="Times New Roman" w:cs="Times New Roman"/>
          <w:sz w:val="24"/>
          <w:szCs w:val="24"/>
          <w:u w:val="single"/>
        </w:rPr>
        <w:t>Přeložte do češtiny</w:t>
      </w:r>
      <w:r>
        <w:rPr>
          <w:rFonts w:ascii="Times New Roman" w:hAnsi="Times New Roman" w:cs="Times New Roman"/>
          <w:sz w:val="24"/>
          <w:szCs w:val="24"/>
        </w:rPr>
        <w:t xml:space="preserve">: Výjev na obrázku se vztahuje k pohádce o Popelce. </w:t>
      </w:r>
      <w:r w:rsidR="00F364EC">
        <w:rPr>
          <w:rFonts w:ascii="Times New Roman" w:hAnsi="Times New Roman" w:cs="Times New Roman"/>
          <w:sz w:val="24"/>
          <w:szCs w:val="24"/>
        </w:rPr>
        <w:t>Popelka</w:t>
      </w:r>
      <w:r w:rsidR="00A25D80">
        <w:rPr>
          <w:rFonts w:ascii="Times New Roman" w:hAnsi="Times New Roman" w:cs="Times New Roman"/>
          <w:sz w:val="24"/>
          <w:szCs w:val="24"/>
        </w:rPr>
        <w:t xml:space="preserve"> stojí uprostřed kuchyně. </w:t>
      </w:r>
      <w:r w:rsidR="00B627A3">
        <w:rPr>
          <w:rFonts w:ascii="Times New Roman" w:hAnsi="Times New Roman" w:cs="Times New Roman"/>
          <w:sz w:val="24"/>
          <w:szCs w:val="24"/>
        </w:rPr>
        <w:t xml:space="preserve">Otevřeným oknem přilétají do kuchyně holubi. </w:t>
      </w:r>
      <w:r w:rsidR="00C74D8F">
        <w:rPr>
          <w:rFonts w:ascii="Times New Roman" w:hAnsi="Times New Roman" w:cs="Times New Roman"/>
          <w:sz w:val="24"/>
          <w:szCs w:val="24"/>
        </w:rPr>
        <w:t xml:space="preserve">Popelka pozoruje (dívá se na) holuba na své </w:t>
      </w:r>
      <w:r w:rsidR="005B10EE">
        <w:rPr>
          <w:rFonts w:ascii="Times New Roman" w:hAnsi="Times New Roman" w:cs="Times New Roman"/>
          <w:sz w:val="24"/>
          <w:szCs w:val="24"/>
        </w:rPr>
        <w:t xml:space="preserve">pravé </w:t>
      </w:r>
      <w:r w:rsidR="00C74D8F">
        <w:rPr>
          <w:rFonts w:ascii="Times New Roman" w:hAnsi="Times New Roman" w:cs="Times New Roman"/>
          <w:sz w:val="24"/>
          <w:szCs w:val="24"/>
        </w:rPr>
        <w:t xml:space="preserve">ručce. </w:t>
      </w:r>
      <w:r w:rsidR="00364157">
        <w:rPr>
          <w:rFonts w:ascii="Times New Roman" w:hAnsi="Times New Roman" w:cs="Times New Roman"/>
          <w:sz w:val="24"/>
          <w:szCs w:val="24"/>
        </w:rPr>
        <w:t xml:space="preserve">Popelka si s holubem povídá. </w:t>
      </w:r>
      <w:r w:rsidR="00650600">
        <w:rPr>
          <w:rFonts w:ascii="Times New Roman" w:hAnsi="Times New Roman" w:cs="Times New Roman"/>
          <w:sz w:val="24"/>
          <w:szCs w:val="24"/>
        </w:rPr>
        <w:t xml:space="preserve">V Popelčině levé ručce je mísa. </w:t>
      </w:r>
      <w:r w:rsidR="00072E8B">
        <w:rPr>
          <w:rFonts w:ascii="Times New Roman" w:hAnsi="Times New Roman" w:cs="Times New Roman"/>
          <w:sz w:val="24"/>
          <w:szCs w:val="24"/>
        </w:rPr>
        <w:t xml:space="preserve">Holubi mají Popelku rádi. </w:t>
      </w:r>
      <w:r w:rsidR="000B7666">
        <w:rPr>
          <w:rFonts w:ascii="Times New Roman" w:hAnsi="Times New Roman" w:cs="Times New Roman"/>
          <w:sz w:val="24"/>
          <w:szCs w:val="24"/>
        </w:rPr>
        <w:t xml:space="preserve">Holubi Popelce pomáhají. </w:t>
      </w:r>
    </w:p>
    <w:p w14:paraId="2DE318B9" w14:textId="405C3BB0" w:rsidR="00041738" w:rsidRPr="00041738" w:rsidRDefault="00041738" w:rsidP="00650600">
      <w:pPr>
        <w:ind w:left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Popelka, sirotek po mamince, bydlí se zlou macechou</w:t>
      </w:r>
      <w:r w:rsidR="006E62D9">
        <w:rPr>
          <w:rFonts w:ascii="Times New Roman" w:hAnsi="Times New Roman" w:cs="Times New Roman"/>
          <w:sz w:val="24"/>
          <w:szCs w:val="24"/>
        </w:rPr>
        <w:t xml:space="preserve">. </w:t>
      </w:r>
      <w:r w:rsidR="00231FCF">
        <w:rPr>
          <w:rFonts w:ascii="Times New Roman" w:hAnsi="Times New Roman" w:cs="Times New Roman"/>
          <w:sz w:val="24"/>
          <w:szCs w:val="24"/>
        </w:rPr>
        <w:t xml:space="preserve">Macecha miluje jen své vlastní dcery, ale Popelku týrá. </w:t>
      </w:r>
      <w:r w:rsidR="003831E4">
        <w:rPr>
          <w:rFonts w:ascii="Times New Roman" w:hAnsi="Times New Roman" w:cs="Times New Roman"/>
          <w:sz w:val="24"/>
          <w:szCs w:val="24"/>
        </w:rPr>
        <w:t xml:space="preserve">Nakonec Popelka přemůže zlou macechu a vdá se za prince. </w:t>
      </w:r>
    </w:p>
    <w:p w14:paraId="3FD033DA" w14:textId="0B79907D" w:rsidR="006F674F" w:rsidRDefault="008E2D4A" w:rsidP="00F14DDE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Přeložte v pasivu</w:t>
      </w:r>
      <w:r w:rsidR="00A25D80">
        <w:rPr>
          <w:rFonts w:ascii="Times New Roman" w:hAnsi="Times New Roman" w:cs="Times New Roman"/>
          <w:sz w:val="24"/>
          <w:szCs w:val="24"/>
        </w:rPr>
        <w:t xml:space="preserve">: </w:t>
      </w:r>
      <w:r w:rsidR="00072E8B">
        <w:rPr>
          <w:rFonts w:ascii="Times New Roman" w:hAnsi="Times New Roman" w:cs="Times New Roman"/>
          <w:sz w:val="24"/>
          <w:szCs w:val="24"/>
        </w:rPr>
        <w:t>Popelka je od holubů milována.</w:t>
      </w:r>
      <w:r>
        <w:rPr>
          <w:rFonts w:ascii="Times New Roman" w:hAnsi="Times New Roman" w:cs="Times New Roman"/>
          <w:sz w:val="24"/>
          <w:szCs w:val="24"/>
        </w:rPr>
        <w:t xml:space="preserve"> Popelka je od macechy týrána. </w:t>
      </w:r>
    </w:p>
    <w:p w14:paraId="1442846E" w14:textId="21E815C2" w:rsidR="00A25D80" w:rsidRPr="005B10EE" w:rsidRDefault="009803C1" w:rsidP="009803C1">
      <w:pPr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Pozn: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quam ad fābulam?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uspořádej: </w:t>
      </w:r>
      <w:r w:rsidRPr="00072E8B">
        <w:rPr>
          <w:rFonts w:ascii="Times New Roman" w:hAnsi="Times New Roman" w:cs="Times New Roman"/>
          <w:i/>
          <w:iCs/>
          <w:sz w:val="24"/>
          <w:szCs w:val="24"/>
          <w:lang w:val="la-Latn"/>
        </w:rPr>
        <w:t>ad quam fābulam?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(= k jaké pohádce?);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scaena, ae, f.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jeviště, scéna, ZDE: výjev;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spectō, āre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dívat se, pohlížet, ZDE: vztahovat se;</w:t>
      </w:r>
      <w:r w:rsidR="006F674F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="006F674F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Cinerella, ae, f.</w:t>
      </w:r>
      <w:r w:rsidR="006F674F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Popelka; </w:t>
      </w:r>
      <w:r w:rsidR="00A25D80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culīna, ae, f.</w:t>
      </w:r>
      <w:r w:rsidR="00A25D80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kuchyně; </w:t>
      </w:r>
      <w:r w:rsidR="00EF11F9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medius, a, um</w:t>
      </w:r>
      <w:r w:rsidR="00EF11F9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prostřední, uprostřed; </w:t>
      </w:r>
      <w:r w:rsidR="00EF11F9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 xml:space="preserve">in mediā </w:t>
      </w:r>
      <w:r w:rsidR="00A25D80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culīnā</w:t>
      </w:r>
      <w:r w:rsidR="00EF11F9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uprostřed </w:t>
      </w:r>
      <w:r w:rsidR="00A25D80" w:rsidRPr="00072E8B">
        <w:rPr>
          <w:rFonts w:ascii="Times New Roman" w:hAnsi="Times New Roman" w:cs="Times New Roman"/>
          <w:sz w:val="24"/>
          <w:szCs w:val="24"/>
          <w:lang w:val="la-Latn"/>
        </w:rPr>
        <w:t>kuchyně</w:t>
      </w:r>
      <w:r w:rsidR="00EF11F9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(</w:t>
      </w:r>
      <w:r w:rsidR="005A7C95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POZOR: </w:t>
      </w:r>
      <w:r w:rsidR="00EF11F9" w:rsidRPr="00072E8B">
        <w:rPr>
          <w:rFonts w:ascii="Times New Roman" w:hAnsi="Times New Roman" w:cs="Times New Roman"/>
          <w:sz w:val="24"/>
          <w:szCs w:val="24"/>
          <w:lang w:val="la-Latn"/>
        </w:rPr>
        <w:t>pro češtinu nezvyklé spojení slov</w:t>
      </w:r>
      <w:r w:rsidR="005A7C95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nesmíme překládat jako „</w:t>
      </w:r>
      <w:r w:rsidR="005A7C95" w:rsidRPr="00072E8B">
        <w:rPr>
          <w:rFonts w:ascii="Times New Roman" w:hAnsi="Times New Roman" w:cs="Times New Roman"/>
          <w:strike/>
          <w:sz w:val="24"/>
          <w:szCs w:val="24"/>
          <w:lang w:val="la-Latn"/>
        </w:rPr>
        <w:t xml:space="preserve">v prostřední </w:t>
      </w:r>
      <w:r w:rsidR="00A25D80" w:rsidRPr="00072E8B">
        <w:rPr>
          <w:rFonts w:ascii="Times New Roman" w:hAnsi="Times New Roman" w:cs="Times New Roman"/>
          <w:strike/>
          <w:sz w:val="24"/>
          <w:szCs w:val="24"/>
          <w:lang w:val="la-Latn"/>
        </w:rPr>
        <w:t>kuchyni</w:t>
      </w:r>
      <w:r w:rsidR="005A7C95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“, viz výklad </w:t>
      </w:r>
      <w:r w:rsidR="00A25D80" w:rsidRPr="00072E8B">
        <w:rPr>
          <w:rFonts w:ascii="Times New Roman" w:hAnsi="Times New Roman" w:cs="Times New Roman"/>
          <w:sz w:val="24"/>
          <w:szCs w:val="24"/>
          <w:lang w:val="la-Latn"/>
        </w:rPr>
        <w:t>lektora</w:t>
      </w:r>
      <w:r w:rsidR="005A7C95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); </w:t>
      </w:r>
      <w:r w:rsidR="00F364EC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stō, āre</w:t>
      </w:r>
      <w:r w:rsidR="00F364EC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stát; </w:t>
      </w:r>
      <w:r w:rsidR="00B627A3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fenestra, ae, f.</w:t>
      </w:r>
      <w:r w:rsidR="00B627A3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okno; </w:t>
      </w:r>
      <w:r w:rsidR="00B627A3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apertus, a, um</w:t>
      </w:r>
      <w:r w:rsidR="00B627A3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otevřený; </w:t>
      </w:r>
      <w:r w:rsidR="00B627A3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columba, ae, f.</w:t>
      </w:r>
      <w:r w:rsidR="00B627A3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holub; </w:t>
      </w:r>
      <w:r w:rsidR="00B627A3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advolō, āre</w:t>
      </w:r>
      <w:r w:rsidR="00B627A3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přiletět, přilétat; </w:t>
      </w:r>
      <w:r w:rsidR="00C74D8F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observō, āre</w:t>
      </w:r>
      <w:r w:rsidR="00C74D8F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pozorovat; </w:t>
      </w:r>
      <w:r w:rsidR="00C74D8F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observāre (spectāre) columbam</w:t>
      </w:r>
      <w:r w:rsidR="00C74D8F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= pozorovat (dívat se na) holuba; </w:t>
      </w:r>
      <w:r w:rsidR="00C74D8F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manicula, ae, f.</w:t>
      </w:r>
      <w:r w:rsidR="00C74D8F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ručka; </w:t>
      </w:r>
      <w:r w:rsidR="005B10EE" w:rsidRPr="005B10EE">
        <w:rPr>
          <w:rFonts w:ascii="Times New Roman" w:hAnsi="Times New Roman" w:cs="Times New Roman"/>
          <w:b/>
          <w:bCs/>
          <w:sz w:val="24"/>
          <w:szCs w:val="24"/>
          <w:lang w:val="la-Latn"/>
        </w:rPr>
        <w:t>dexter, tra, trum</w:t>
      </w:r>
      <w:r w:rsidR="005B10EE">
        <w:rPr>
          <w:rFonts w:ascii="Times New Roman" w:hAnsi="Times New Roman" w:cs="Times New Roman"/>
          <w:sz w:val="24"/>
          <w:szCs w:val="24"/>
        </w:rPr>
        <w:t xml:space="preserve"> – pravý; </w:t>
      </w:r>
      <w:r w:rsidR="00072E8B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suus, sua, suum</w:t>
      </w:r>
      <w:r w:rsidR="00072E8B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svůj; </w:t>
      </w:r>
      <w:r w:rsidR="00C809E2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sermōnicor, ārī</w:t>
      </w:r>
      <w:r w:rsidR="00C809E2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="00072E8B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(deponentní sloveso, má jen pasivní tvary) </w:t>
      </w:r>
      <w:r w:rsidR="00C809E2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– povídat si, rozmlouvat; </w:t>
      </w:r>
      <w:r w:rsidR="005B10EE" w:rsidRPr="005B10EE">
        <w:rPr>
          <w:rFonts w:ascii="Times New Roman" w:hAnsi="Times New Roman" w:cs="Times New Roman"/>
          <w:b/>
          <w:bCs/>
          <w:sz w:val="24"/>
          <w:szCs w:val="24"/>
          <w:lang w:val="la-Latn"/>
        </w:rPr>
        <w:t>patina, ae, f.</w:t>
      </w:r>
      <w:r w:rsidR="005B10EE">
        <w:rPr>
          <w:rFonts w:ascii="Times New Roman" w:hAnsi="Times New Roman" w:cs="Times New Roman"/>
          <w:sz w:val="24"/>
          <w:szCs w:val="24"/>
        </w:rPr>
        <w:t xml:space="preserve"> – mísa, pánev; v Popelčině ručce = v ručce Popelky; </w:t>
      </w:r>
      <w:r w:rsidR="005B10EE" w:rsidRPr="005B10EE">
        <w:rPr>
          <w:rFonts w:ascii="Times New Roman" w:hAnsi="Times New Roman" w:cs="Times New Roman"/>
          <w:b/>
          <w:bCs/>
          <w:sz w:val="24"/>
          <w:szCs w:val="24"/>
          <w:lang w:val="la-Latn"/>
        </w:rPr>
        <w:t>sinister, tra, trum</w:t>
      </w:r>
      <w:r w:rsidR="005B10EE">
        <w:rPr>
          <w:rFonts w:ascii="Times New Roman" w:hAnsi="Times New Roman" w:cs="Times New Roman"/>
          <w:sz w:val="24"/>
          <w:szCs w:val="24"/>
        </w:rPr>
        <w:t xml:space="preserve"> – levý; </w:t>
      </w:r>
      <w:r w:rsidR="000B7666" w:rsidRPr="000B7666">
        <w:rPr>
          <w:rFonts w:ascii="Times New Roman" w:hAnsi="Times New Roman" w:cs="Times New Roman"/>
          <w:b/>
          <w:bCs/>
          <w:sz w:val="24"/>
          <w:szCs w:val="24"/>
          <w:lang w:val="la-Latn"/>
        </w:rPr>
        <w:t>adiūvō, āre (</w:t>
      </w:r>
      <w:r w:rsidR="000B7666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0B7666" w:rsidRPr="000B7666">
        <w:rPr>
          <w:rFonts w:ascii="Times New Roman" w:hAnsi="Times New Roman" w:cs="Times New Roman"/>
          <w:b/>
          <w:bCs/>
          <w:sz w:val="24"/>
          <w:szCs w:val="24"/>
          <w:lang w:val="la-Latn"/>
        </w:rPr>
        <w:t>ak.)</w:t>
      </w:r>
      <w:r w:rsidR="000B7666">
        <w:rPr>
          <w:rFonts w:ascii="Times New Roman" w:hAnsi="Times New Roman" w:cs="Times New Roman"/>
          <w:sz w:val="24"/>
          <w:szCs w:val="24"/>
        </w:rPr>
        <w:t xml:space="preserve"> – pomáhat</w:t>
      </w:r>
      <w:r w:rsidR="000B7666" w:rsidRPr="000B7666">
        <w:rPr>
          <w:rFonts w:ascii="Times New Roman" w:hAnsi="Times New Roman" w:cs="Times New Roman"/>
          <w:sz w:val="24"/>
          <w:szCs w:val="24"/>
          <w:lang w:val="la-Latn"/>
        </w:rPr>
        <w:t xml:space="preserve">; </w:t>
      </w:r>
      <w:r w:rsidR="000B7666" w:rsidRPr="00461AFC">
        <w:rPr>
          <w:rFonts w:ascii="Times New Roman" w:hAnsi="Times New Roman" w:cs="Times New Roman"/>
          <w:b/>
          <w:bCs/>
          <w:sz w:val="24"/>
          <w:szCs w:val="24"/>
          <w:lang w:val="la-Latn"/>
        </w:rPr>
        <w:t>adiūvāre Cinerellam</w:t>
      </w:r>
      <w:r w:rsidR="000B7666" w:rsidRPr="00461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7666">
        <w:rPr>
          <w:rFonts w:ascii="Times New Roman" w:hAnsi="Times New Roman" w:cs="Times New Roman"/>
          <w:sz w:val="24"/>
          <w:szCs w:val="24"/>
        </w:rPr>
        <w:t xml:space="preserve">= pomáhat Popelce; </w:t>
      </w:r>
      <w:r w:rsidR="00041738" w:rsidRPr="00041738">
        <w:rPr>
          <w:rFonts w:ascii="Times New Roman" w:hAnsi="Times New Roman" w:cs="Times New Roman"/>
          <w:b/>
          <w:bCs/>
          <w:sz w:val="24"/>
          <w:szCs w:val="24"/>
          <w:lang w:val="la-Latn"/>
        </w:rPr>
        <w:t>orba, ae, f.</w:t>
      </w:r>
      <w:r w:rsidR="00041738">
        <w:rPr>
          <w:rFonts w:ascii="Times New Roman" w:hAnsi="Times New Roman" w:cs="Times New Roman"/>
          <w:sz w:val="24"/>
          <w:szCs w:val="24"/>
        </w:rPr>
        <w:t xml:space="preserve"> – sirotek (</w:t>
      </w:r>
      <w:r w:rsidR="006E62D9">
        <w:rPr>
          <w:rFonts w:ascii="Times New Roman" w:hAnsi="Times New Roman" w:cs="Times New Roman"/>
          <w:sz w:val="24"/>
          <w:szCs w:val="24"/>
        </w:rPr>
        <w:t>osiřelá po někom: + gen.</w:t>
      </w:r>
      <w:r w:rsidR="00041738">
        <w:rPr>
          <w:rFonts w:ascii="Times New Roman" w:hAnsi="Times New Roman" w:cs="Times New Roman"/>
          <w:sz w:val="24"/>
          <w:szCs w:val="24"/>
        </w:rPr>
        <w:t xml:space="preserve">); </w:t>
      </w:r>
      <w:r w:rsidR="00041738" w:rsidRPr="00682B1E">
        <w:rPr>
          <w:rFonts w:ascii="Times New Roman" w:hAnsi="Times New Roman" w:cs="Times New Roman"/>
          <w:b/>
          <w:bCs/>
          <w:sz w:val="24"/>
          <w:szCs w:val="24"/>
          <w:lang w:val="la-Latn"/>
        </w:rPr>
        <w:t>mātercula, ae, f.</w:t>
      </w:r>
      <w:r w:rsidR="00041738">
        <w:rPr>
          <w:rFonts w:ascii="Times New Roman" w:hAnsi="Times New Roman" w:cs="Times New Roman"/>
          <w:sz w:val="24"/>
          <w:szCs w:val="24"/>
        </w:rPr>
        <w:t xml:space="preserve"> – mamin</w:t>
      </w:r>
      <w:r w:rsidR="00041738">
        <w:rPr>
          <w:rFonts w:ascii="Times New Roman" w:hAnsi="Times New Roman" w:cs="Times New Roman"/>
          <w:sz w:val="24"/>
          <w:szCs w:val="24"/>
        </w:rPr>
        <w:softHyphen/>
        <w:t xml:space="preserve">ka; </w:t>
      </w:r>
      <w:r w:rsidR="006E62D9" w:rsidRPr="006E62D9">
        <w:rPr>
          <w:rFonts w:ascii="Times New Roman" w:hAnsi="Times New Roman" w:cs="Times New Roman"/>
          <w:b/>
          <w:bCs/>
          <w:sz w:val="24"/>
          <w:szCs w:val="24"/>
          <w:lang w:val="la-Latn"/>
        </w:rPr>
        <w:t>māterculae orba</w:t>
      </w:r>
      <w:r w:rsidR="006E62D9">
        <w:rPr>
          <w:rFonts w:ascii="Times New Roman" w:hAnsi="Times New Roman" w:cs="Times New Roman"/>
          <w:sz w:val="24"/>
          <w:szCs w:val="24"/>
        </w:rPr>
        <w:t xml:space="preserve"> = osiřelá po mamince; </w:t>
      </w:r>
      <w:r w:rsidR="006E62D9" w:rsidRPr="006E62D9">
        <w:rPr>
          <w:rFonts w:ascii="Times New Roman" w:hAnsi="Times New Roman" w:cs="Times New Roman"/>
          <w:b/>
          <w:bCs/>
          <w:sz w:val="24"/>
          <w:szCs w:val="24"/>
          <w:lang w:val="la-Latn"/>
        </w:rPr>
        <w:t>noverca, ae, f.</w:t>
      </w:r>
      <w:r w:rsidR="006E62D9">
        <w:rPr>
          <w:rFonts w:ascii="Times New Roman" w:hAnsi="Times New Roman" w:cs="Times New Roman"/>
          <w:sz w:val="24"/>
          <w:szCs w:val="24"/>
        </w:rPr>
        <w:t xml:space="preserve"> – macecha; </w:t>
      </w:r>
      <w:r w:rsidR="006E62D9" w:rsidRPr="006E62D9">
        <w:rPr>
          <w:rFonts w:ascii="Times New Roman" w:hAnsi="Times New Roman" w:cs="Times New Roman"/>
          <w:b/>
          <w:bCs/>
          <w:sz w:val="24"/>
          <w:szCs w:val="24"/>
        </w:rPr>
        <w:t>malus, a, um</w:t>
      </w:r>
      <w:r w:rsidR="006E62D9">
        <w:rPr>
          <w:rFonts w:ascii="Times New Roman" w:hAnsi="Times New Roman" w:cs="Times New Roman"/>
          <w:sz w:val="24"/>
          <w:szCs w:val="24"/>
        </w:rPr>
        <w:t xml:space="preserve"> – zlý; </w:t>
      </w:r>
      <w:r w:rsidR="00231FCF" w:rsidRPr="00231FCF">
        <w:rPr>
          <w:rFonts w:ascii="Times New Roman" w:hAnsi="Times New Roman" w:cs="Times New Roman"/>
          <w:b/>
          <w:bCs/>
          <w:sz w:val="24"/>
          <w:szCs w:val="24"/>
          <w:lang w:val="la-Latn"/>
        </w:rPr>
        <w:t>modo</w:t>
      </w:r>
      <w:r w:rsidR="00231FCF">
        <w:rPr>
          <w:rFonts w:ascii="Times New Roman" w:hAnsi="Times New Roman" w:cs="Times New Roman"/>
          <w:sz w:val="24"/>
          <w:szCs w:val="24"/>
        </w:rPr>
        <w:t xml:space="preserve"> – jen; </w:t>
      </w:r>
      <w:r w:rsidR="00231FCF" w:rsidRPr="00231FCF">
        <w:rPr>
          <w:rFonts w:ascii="Times New Roman" w:hAnsi="Times New Roman" w:cs="Times New Roman"/>
          <w:b/>
          <w:bCs/>
          <w:sz w:val="24"/>
          <w:szCs w:val="24"/>
          <w:lang w:val="la-Latn"/>
        </w:rPr>
        <w:t>germāna, ae, f.</w:t>
      </w:r>
      <w:r w:rsidR="00231FCF">
        <w:rPr>
          <w:rFonts w:ascii="Times New Roman" w:hAnsi="Times New Roman" w:cs="Times New Roman"/>
          <w:sz w:val="24"/>
          <w:szCs w:val="24"/>
        </w:rPr>
        <w:t xml:space="preserve"> – vlastní dcera; </w:t>
      </w:r>
      <w:r w:rsidR="00142584" w:rsidRPr="00142584">
        <w:rPr>
          <w:rFonts w:ascii="Times New Roman" w:hAnsi="Times New Roman" w:cs="Times New Roman"/>
          <w:b/>
          <w:bCs/>
          <w:sz w:val="24"/>
          <w:szCs w:val="24"/>
          <w:lang w:val="la-Latn"/>
        </w:rPr>
        <w:t>vexō, āre</w:t>
      </w:r>
      <w:r w:rsidR="00142584">
        <w:rPr>
          <w:rFonts w:ascii="Times New Roman" w:hAnsi="Times New Roman" w:cs="Times New Roman"/>
          <w:sz w:val="24"/>
          <w:szCs w:val="24"/>
        </w:rPr>
        <w:t xml:space="preserve"> – týrat, sužovat; </w:t>
      </w:r>
      <w:r w:rsidR="00AF3508" w:rsidRPr="00AF3508">
        <w:rPr>
          <w:rFonts w:ascii="Times New Roman" w:hAnsi="Times New Roman" w:cs="Times New Roman"/>
          <w:b/>
          <w:bCs/>
          <w:sz w:val="24"/>
          <w:szCs w:val="24"/>
        </w:rPr>
        <w:t>tandem</w:t>
      </w:r>
      <w:r w:rsidR="00AF3508">
        <w:rPr>
          <w:rFonts w:ascii="Times New Roman" w:hAnsi="Times New Roman" w:cs="Times New Roman"/>
          <w:sz w:val="24"/>
          <w:szCs w:val="24"/>
        </w:rPr>
        <w:t xml:space="preserve"> – nakonec; </w:t>
      </w:r>
      <w:r w:rsidR="00AF3508" w:rsidRPr="00AF3508">
        <w:rPr>
          <w:rFonts w:ascii="Times New Roman" w:hAnsi="Times New Roman" w:cs="Times New Roman"/>
          <w:b/>
          <w:bCs/>
          <w:sz w:val="24"/>
          <w:szCs w:val="24"/>
          <w:lang w:val="la-Latn"/>
        </w:rPr>
        <w:t>superō, āre</w:t>
      </w:r>
      <w:r w:rsidR="00AF3508">
        <w:rPr>
          <w:rFonts w:ascii="Times New Roman" w:hAnsi="Times New Roman" w:cs="Times New Roman"/>
          <w:sz w:val="24"/>
          <w:szCs w:val="24"/>
        </w:rPr>
        <w:t xml:space="preserve"> – přemoci; </w:t>
      </w:r>
      <w:r w:rsidR="00AF3508" w:rsidRPr="00AF3508">
        <w:rPr>
          <w:rFonts w:ascii="Times New Roman" w:hAnsi="Times New Roman" w:cs="Times New Roman"/>
          <w:b/>
          <w:bCs/>
          <w:sz w:val="24"/>
          <w:szCs w:val="24"/>
          <w:lang w:val="la-Latn"/>
        </w:rPr>
        <w:t>nuptō, āre</w:t>
      </w:r>
      <w:r w:rsidR="00AF3508">
        <w:rPr>
          <w:rFonts w:ascii="Times New Roman" w:hAnsi="Times New Roman" w:cs="Times New Roman"/>
          <w:sz w:val="24"/>
          <w:szCs w:val="24"/>
        </w:rPr>
        <w:t xml:space="preserve"> – vdát se (za koho: + dat.); </w:t>
      </w:r>
      <w:r w:rsidR="002843B1" w:rsidRPr="002843B1">
        <w:rPr>
          <w:rFonts w:ascii="Times New Roman" w:hAnsi="Times New Roman" w:cs="Times New Roman"/>
          <w:b/>
          <w:bCs/>
          <w:sz w:val="24"/>
          <w:szCs w:val="24"/>
          <w:lang w:val="la-Latn"/>
        </w:rPr>
        <w:t>rēgulus, ī, m.</w:t>
      </w:r>
      <w:r w:rsidR="002843B1">
        <w:rPr>
          <w:rFonts w:ascii="Times New Roman" w:hAnsi="Times New Roman" w:cs="Times New Roman"/>
          <w:sz w:val="24"/>
          <w:szCs w:val="24"/>
        </w:rPr>
        <w:t xml:space="preserve"> (2. dekl.) – princ; </w:t>
      </w:r>
      <w:r w:rsidR="002843B1" w:rsidRPr="002843B1">
        <w:rPr>
          <w:rFonts w:ascii="Times New Roman" w:hAnsi="Times New Roman" w:cs="Times New Roman"/>
          <w:b/>
          <w:bCs/>
          <w:sz w:val="24"/>
          <w:szCs w:val="24"/>
          <w:lang w:val="la-Latn"/>
        </w:rPr>
        <w:t>nuptāre rēgulō</w:t>
      </w:r>
      <w:r w:rsidR="002843B1">
        <w:rPr>
          <w:rFonts w:ascii="Times New Roman" w:hAnsi="Times New Roman" w:cs="Times New Roman"/>
          <w:sz w:val="24"/>
          <w:szCs w:val="24"/>
        </w:rPr>
        <w:t xml:space="preserve"> – vdát se za prince; </w:t>
      </w:r>
    </w:p>
    <w:p w14:paraId="0D339E36" w14:textId="5CF2CB91" w:rsidR="00B627A3" w:rsidRPr="00072E8B" w:rsidRDefault="00B627A3" w:rsidP="002843B1">
      <w:pPr>
        <w:spacing w:after="120"/>
        <w:ind w:left="7088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Použité předložky </w:t>
      </w:r>
      <w:r w:rsidRPr="00072E8B">
        <w:rPr>
          <w:rFonts w:ascii="Times New Roman" w:hAnsi="Times New Roman" w:cs="Times New Roman"/>
          <w:sz w:val="24"/>
          <w:szCs w:val="24"/>
          <w:u w:val="single"/>
          <w:lang w:val="la-Latn"/>
        </w:rPr>
        <w:t>s akuzativem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(4):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ad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– 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>k</w:t>
      </w:r>
      <w:r w:rsidR="00914D76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(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>při, u</w:t>
      </w:r>
      <w:r w:rsidR="00914D76" w:rsidRPr="00072E8B">
        <w:rPr>
          <w:rFonts w:ascii="Times New Roman" w:hAnsi="Times New Roman" w:cs="Times New Roman"/>
          <w:sz w:val="24"/>
          <w:szCs w:val="24"/>
          <w:lang w:val="la-Latn"/>
        </w:rPr>
        <w:t>)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;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in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do (na otázku „kam?“); </w:t>
      </w:r>
    </w:p>
    <w:p w14:paraId="24B830A6" w14:textId="21B3362A" w:rsidR="00914D76" w:rsidRDefault="00914D76" w:rsidP="009803C1">
      <w:pPr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Použité předložky </w:t>
      </w:r>
      <w:r w:rsidRPr="00072E8B">
        <w:rPr>
          <w:rFonts w:ascii="Times New Roman" w:hAnsi="Times New Roman" w:cs="Times New Roman"/>
          <w:sz w:val="24"/>
          <w:szCs w:val="24"/>
          <w:u w:val="single"/>
          <w:lang w:val="la-Latn"/>
        </w:rPr>
        <w:t>s </w:t>
      </w:r>
      <w:r w:rsidRPr="00072E8B">
        <w:rPr>
          <w:rFonts w:ascii="Times New Roman" w:hAnsi="Times New Roman" w:cs="Times New Roman"/>
          <w:sz w:val="24"/>
          <w:szCs w:val="24"/>
          <w:u w:val="single"/>
          <w:lang w:val="la-Latn"/>
        </w:rPr>
        <w:t>ablativem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(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>6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>):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dē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o</w:t>
      </w:r>
      <w:r w:rsidR="00072E8B" w:rsidRPr="00072E8B">
        <w:rPr>
          <w:rFonts w:ascii="Times New Roman" w:hAnsi="Times New Roman" w:cs="Times New Roman"/>
          <w:sz w:val="24"/>
          <w:szCs w:val="24"/>
          <w:lang w:val="la-Latn"/>
        </w:rPr>
        <w:t>, s (shora dolů)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, z; </w:t>
      </w:r>
      <w:r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in</w:t>
      </w:r>
      <w:r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v (na otázku „kde?“); </w:t>
      </w:r>
      <w:r w:rsidR="00072E8B" w:rsidRPr="00072E8B">
        <w:rPr>
          <w:rFonts w:ascii="Times New Roman" w:hAnsi="Times New Roman" w:cs="Times New Roman"/>
          <w:b/>
          <w:bCs/>
          <w:sz w:val="24"/>
          <w:szCs w:val="24"/>
          <w:lang w:val="la-Latn"/>
        </w:rPr>
        <w:t>cum</w:t>
      </w:r>
      <w:r w:rsidR="00072E8B" w:rsidRPr="00072E8B">
        <w:rPr>
          <w:rFonts w:ascii="Times New Roman" w:hAnsi="Times New Roman" w:cs="Times New Roman"/>
          <w:sz w:val="24"/>
          <w:szCs w:val="24"/>
          <w:lang w:val="la-Latn"/>
        </w:rPr>
        <w:t xml:space="preserve"> – s (kým?); </w:t>
      </w:r>
      <w:r w:rsidR="00072E8B" w:rsidRPr="00AC281F">
        <w:rPr>
          <w:rFonts w:ascii="Times New Roman" w:hAnsi="Times New Roman" w:cs="Times New Roman"/>
          <w:b/>
          <w:bCs/>
          <w:sz w:val="24"/>
          <w:szCs w:val="24"/>
        </w:rPr>
        <w:t>ā, ab</w:t>
      </w:r>
      <w:r w:rsidR="00072E8B">
        <w:rPr>
          <w:rFonts w:ascii="Times New Roman" w:hAnsi="Times New Roman" w:cs="Times New Roman"/>
          <w:sz w:val="24"/>
          <w:szCs w:val="24"/>
        </w:rPr>
        <w:t xml:space="preserve"> – od</w:t>
      </w:r>
      <w:r w:rsidR="00AC281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31B36F" w14:textId="38F80791" w:rsidR="007D4C7A" w:rsidRDefault="007D4C7A" w:rsidP="009803C1">
      <w:pPr>
        <w:ind w:left="7088"/>
        <w:jc w:val="both"/>
        <w:rPr>
          <w:rFonts w:ascii="Times New Roman" w:hAnsi="Times New Roman" w:cs="Times New Roman"/>
          <w:sz w:val="24"/>
          <w:szCs w:val="24"/>
        </w:rPr>
      </w:pPr>
      <w:r w:rsidRPr="007D4C7A">
        <w:rPr>
          <w:rFonts w:ascii="Times New Roman" w:hAnsi="Times New Roman" w:cs="Times New Roman"/>
          <w:sz w:val="24"/>
          <w:szCs w:val="24"/>
          <w:u w:val="single"/>
        </w:rPr>
        <w:t>Etymologie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843B1">
        <w:rPr>
          <w:rFonts w:ascii="Times New Roman" w:hAnsi="Times New Roman" w:cs="Times New Roman"/>
          <w:sz w:val="24"/>
          <w:szCs w:val="24"/>
        </w:rPr>
        <w:t>Cinderella</w:t>
      </w:r>
      <w:proofErr w:type="spellEnd"/>
      <w:r w:rsidR="002843B1">
        <w:rPr>
          <w:rFonts w:ascii="Times New Roman" w:hAnsi="Times New Roman" w:cs="Times New Roman"/>
          <w:sz w:val="24"/>
          <w:szCs w:val="24"/>
        </w:rPr>
        <w:t xml:space="preserve"> (AJ), </w:t>
      </w:r>
      <w:proofErr w:type="spellStart"/>
      <w:r w:rsidR="002843B1">
        <w:rPr>
          <w:rFonts w:ascii="Times New Roman" w:hAnsi="Times New Roman" w:cs="Times New Roman"/>
          <w:sz w:val="24"/>
          <w:szCs w:val="24"/>
        </w:rPr>
        <w:t>Cendrillon</w:t>
      </w:r>
      <w:proofErr w:type="spellEnd"/>
      <w:r w:rsidR="002843B1">
        <w:rPr>
          <w:rFonts w:ascii="Times New Roman" w:hAnsi="Times New Roman" w:cs="Times New Roman"/>
          <w:sz w:val="24"/>
          <w:szCs w:val="24"/>
        </w:rPr>
        <w:t xml:space="preserve"> (FR), </w:t>
      </w:r>
      <w:r>
        <w:rPr>
          <w:rFonts w:ascii="Times New Roman" w:hAnsi="Times New Roman" w:cs="Times New Roman"/>
          <w:sz w:val="24"/>
          <w:szCs w:val="24"/>
        </w:rPr>
        <w:t xml:space="preserve">scéna, scénář, spektákl, aspekt, respekt,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(AJ), </w:t>
      </w:r>
      <w:proofErr w:type="spellStart"/>
      <w:r>
        <w:rPr>
          <w:rFonts w:ascii="Times New Roman" w:hAnsi="Times New Roman" w:cs="Times New Roman"/>
          <w:sz w:val="24"/>
          <w:szCs w:val="24"/>
        </w:rPr>
        <w:t>fable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(AJ); kulinář(</w:t>
      </w:r>
      <w:proofErr w:type="spellStart"/>
      <w:r>
        <w:rPr>
          <w:rFonts w:ascii="Times New Roman" w:hAnsi="Times New Roman" w:cs="Times New Roman"/>
          <w:sz w:val="24"/>
          <w:szCs w:val="24"/>
        </w:rPr>
        <w:t>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intermezzo, </w:t>
      </w:r>
      <w:r w:rsidR="003B4687">
        <w:rPr>
          <w:rFonts w:ascii="Times New Roman" w:hAnsi="Times New Roman" w:cs="Times New Roman"/>
          <w:sz w:val="24"/>
          <w:szCs w:val="24"/>
        </w:rPr>
        <w:t xml:space="preserve">defenestrace,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(NJ), apertura (lék.</w:t>
      </w:r>
      <w:r w:rsidR="00364157">
        <w:rPr>
          <w:rFonts w:ascii="Times New Roman" w:hAnsi="Times New Roman" w:cs="Times New Roman"/>
          <w:sz w:val="24"/>
          <w:szCs w:val="24"/>
        </w:rPr>
        <w:t>, optika</w:t>
      </w:r>
      <w:r>
        <w:rPr>
          <w:rFonts w:ascii="Times New Roman" w:hAnsi="Times New Roman" w:cs="Times New Roman"/>
          <w:sz w:val="24"/>
          <w:szCs w:val="24"/>
        </w:rPr>
        <w:t xml:space="preserve">), kolumbárium, volatilita, observatoř, </w:t>
      </w:r>
      <w:r w:rsidR="00492BDB">
        <w:rPr>
          <w:rFonts w:ascii="Times New Roman" w:hAnsi="Times New Roman" w:cs="Times New Roman"/>
          <w:sz w:val="24"/>
          <w:szCs w:val="24"/>
        </w:rPr>
        <w:t>manikúra</w:t>
      </w:r>
      <w:r w:rsidR="00E15F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C6403" w14:textId="3A00182E" w:rsidR="002843B1" w:rsidRPr="002843B1" w:rsidRDefault="002843B1" w:rsidP="009803C1">
      <w:pPr>
        <w:ind w:left="7088"/>
        <w:jc w:val="both"/>
        <w:rPr>
          <w:rFonts w:ascii="Times New Roman" w:hAnsi="Times New Roman" w:cs="Times New Roman"/>
          <w:sz w:val="20"/>
          <w:szCs w:val="20"/>
        </w:rPr>
      </w:pPr>
      <w:r w:rsidRPr="002843B1">
        <w:rPr>
          <w:rFonts w:ascii="Times New Roman" w:hAnsi="Times New Roman" w:cs="Times New Roman"/>
          <w:sz w:val="20"/>
          <w:szCs w:val="20"/>
        </w:rPr>
        <w:t xml:space="preserve">← </w:t>
      </w:r>
      <w:r w:rsidRPr="002843B1">
        <w:rPr>
          <w:rFonts w:ascii="Times New Roman" w:hAnsi="Times New Roman" w:cs="Times New Roman"/>
          <w:sz w:val="20"/>
          <w:szCs w:val="20"/>
          <w:lang w:val="la-Latn"/>
        </w:rPr>
        <w:t>Opus pictōris Otto Kubel</w:t>
      </w:r>
      <w:r w:rsidRPr="002843B1">
        <w:rPr>
          <w:rFonts w:ascii="Times New Roman" w:hAnsi="Times New Roman" w:cs="Times New Roman"/>
          <w:sz w:val="20"/>
          <w:szCs w:val="20"/>
        </w:rPr>
        <w:t xml:space="preserve"> (1930) / Dílo malíře Otto </w:t>
      </w:r>
      <w:proofErr w:type="spellStart"/>
      <w:r w:rsidRPr="002843B1">
        <w:rPr>
          <w:rFonts w:ascii="Times New Roman" w:hAnsi="Times New Roman" w:cs="Times New Roman"/>
          <w:sz w:val="20"/>
          <w:szCs w:val="20"/>
        </w:rPr>
        <w:t>Kubela</w:t>
      </w:r>
      <w:proofErr w:type="spellEnd"/>
      <w:r w:rsidRPr="002843B1">
        <w:rPr>
          <w:rFonts w:ascii="Times New Roman" w:hAnsi="Times New Roman" w:cs="Times New Roman"/>
          <w:sz w:val="20"/>
          <w:szCs w:val="20"/>
        </w:rPr>
        <w:t xml:space="preserve"> (1930).</w:t>
      </w:r>
      <w:r>
        <w:rPr>
          <w:rFonts w:ascii="Times New Roman" w:hAnsi="Times New Roman" w:cs="Times New Roman"/>
          <w:sz w:val="20"/>
          <w:szCs w:val="20"/>
        </w:rPr>
        <w:t xml:space="preserve"> Zdroj: Wikipedie. </w:t>
      </w:r>
    </w:p>
    <w:sectPr w:rsidR="002843B1" w:rsidRPr="002843B1" w:rsidSect="00F14D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DE"/>
    <w:rsid w:val="00041738"/>
    <w:rsid w:val="00072E8B"/>
    <w:rsid w:val="000B7666"/>
    <w:rsid w:val="00142584"/>
    <w:rsid w:val="00183456"/>
    <w:rsid w:val="00231FCF"/>
    <w:rsid w:val="002843B1"/>
    <w:rsid w:val="00352CB5"/>
    <w:rsid w:val="00364157"/>
    <w:rsid w:val="003831E4"/>
    <w:rsid w:val="003B4687"/>
    <w:rsid w:val="00461AFC"/>
    <w:rsid w:val="00492BDB"/>
    <w:rsid w:val="005A7C95"/>
    <w:rsid w:val="005B10EE"/>
    <w:rsid w:val="00650600"/>
    <w:rsid w:val="00682B1E"/>
    <w:rsid w:val="006E62D9"/>
    <w:rsid w:val="006F674F"/>
    <w:rsid w:val="007D4C7A"/>
    <w:rsid w:val="008E2D4A"/>
    <w:rsid w:val="00914D76"/>
    <w:rsid w:val="009803C1"/>
    <w:rsid w:val="00A25D80"/>
    <w:rsid w:val="00A8726A"/>
    <w:rsid w:val="00AC281F"/>
    <w:rsid w:val="00AF3508"/>
    <w:rsid w:val="00B627A3"/>
    <w:rsid w:val="00C058AE"/>
    <w:rsid w:val="00C74D8F"/>
    <w:rsid w:val="00C809E2"/>
    <w:rsid w:val="00E15FC4"/>
    <w:rsid w:val="00EF11F9"/>
    <w:rsid w:val="00F14DDE"/>
    <w:rsid w:val="00F364EC"/>
    <w:rsid w:val="00F8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8751"/>
  <w15:chartTrackingRefBased/>
  <w15:docId w15:val="{F6F1449C-BE91-4DD3-A1C9-FE703C7A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neznámý</cp:lastModifiedBy>
  <cp:revision>19</cp:revision>
  <dcterms:created xsi:type="dcterms:W3CDTF">2021-01-24T10:39:00Z</dcterms:created>
  <dcterms:modified xsi:type="dcterms:W3CDTF">2021-01-24T15:30:00Z</dcterms:modified>
</cp:coreProperties>
</file>