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15" w:rsidRPr="003B6820" w:rsidRDefault="007E52CA" w:rsidP="007E52CA">
      <w:pPr>
        <w:spacing w:after="60" w:line="312" w:lineRule="auto"/>
        <w:rPr>
          <w:rFonts w:ascii="Times New Roman" w:hAnsi="Times New Roman" w:cs="Times New Roman"/>
          <w:noProof/>
          <w:sz w:val="24"/>
          <w:szCs w:val="24"/>
        </w:rPr>
      </w:pPr>
      <w:r w:rsidRPr="00107C3C">
        <w:rPr>
          <w:rFonts w:ascii="Times New Roman" w:hAnsi="Times New Roman" w:cs="Times New Roman"/>
          <w:noProof/>
          <w:sz w:val="28"/>
          <w:szCs w:val="28"/>
          <w:lang w:val="la-Latn"/>
        </w:rPr>
        <w:t xml:space="preserve">Domus </w:t>
      </w:r>
      <w:r w:rsidR="00302E35" w:rsidRPr="00107C3C">
        <w:rPr>
          <w:rFonts w:ascii="Times New Roman" w:hAnsi="Times New Roman" w:cs="Times New Roman"/>
          <w:noProof/>
          <w:sz w:val="28"/>
          <w:szCs w:val="28"/>
          <w:lang w:val="la-Latn"/>
        </w:rPr>
        <w:t>Rōmāna</w:t>
      </w:r>
      <w:r w:rsidR="003B6820">
        <w:rPr>
          <w:rFonts w:ascii="Times New Roman" w:hAnsi="Times New Roman" w:cs="Times New Roman"/>
          <w:noProof/>
          <w:sz w:val="24"/>
          <w:szCs w:val="24"/>
        </w:rPr>
        <w:t xml:space="preserve"> (4. dekl., </w:t>
      </w:r>
      <w:r w:rsidR="00FC227B">
        <w:rPr>
          <w:rFonts w:ascii="Times New Roman" w:hAnsi="Times New Roman" w:cs="Times New Roman"/>
          <w:noProof/>
          <w:sz w:val="24"/>
          <w:szCs w:val="24"/>
        </w:rPr>
        <w:t xml:space="preserve">předl. „causā“, </w:t>
      </w:r>
      <w:r w:rsidR="003C30C8">
        <w:rPr>
          <w:rFonts w:ascii="Times New Roman" w:hAnsi="Times New Roman" w:cs="Times New Roman"/>
          <w:noProof/>
          <w:sz w:val="24"/>
          <w:szCs w:val="24"/>
        </w:rPr>
        <w:t>zpodstatňování adjektiv</w:t>
      </w:r>
      <w:r w:rsidR="00107C3C">
        <w:rPr>
          <w:rFonts w:ascii="Times New Roman" w:hAnsi="Times New Roman" w:cs="Times New Roman"/>
          <w:noProof/>
          <w:sz w:val="24"/>
          <w:szCs w:val="24"/>
        </w:rPr>
        <w:t>, ESSE + dat.</w:t>
      </w:r>
      <w:r w:rsidR="00FC227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96181A">
        <w:rPr>
          <w:rFonts w:ascii="Times New Roman" w:hAnsi="Times New Roman" w:cs="Times New Roman"/>
          <w:noProof/>
          <w:sz w:val="24"/>
          <w:szCs w:val="24"/>
        </w:rPr>
        <w:t xml:space="preserve">demonstrativa, </w:t>
      </w:r>
      <w:r w:rsidR="003F5669">
        <w:rPr>
          <w:rFonts w:ascii="Times New Roman" w:hAnsi="Times New Roman" w:cs="Times New Roman"/>
          <w:noProof/>
          <w:sz w:val="24"/>
          <w:szCs w:val="24"/>
        </w:rPr>
        <w:t>abl.</w:t>
      </w:r>
      <w:r w:rsidR="003C30C8">
        <w:rPr>
          <w:rFonts w:ascii="Times New Roman" w:hAnsi="Times New Roman" w:cs="Times New Roman"/>
          <w:noProof/>
          <w:sz w:val="24"/>
          <w:szCs w:val="24"/>
        </w:rPr>
        <w:t xml:space="preserve"> instrumentální)</w:t>
      </w:r>
    </w:p>
    <w:p w:rsidR="007E52CA" w:rsidRPr="003B2E4F" w:rsidRDefault="007E52CA" w:rsidP="007E52CA">
      <w:pPr>
        <w:pStyle w:val="Normlnweb"/>
        <w:spacing w:before="0" w:beforeAutospacing="0" w:after="60" w:afterAutospacing="0" w:line="312" w:lineRule="auto"/>
        <w:ind w:firstLine="284"/>
        <w:jc w:val="both"/>
        <w:rPr>
          <w:noProof/>
          <w:lang w:val="la-Latn"/>
        </w:rPr>
      </w:pPr>
      <w:r w:rsidRPr="003B2E4F">
        <w:rPr>
          <w:noProof/>
          <w:lang w:val="la-Latn"/>
        </w:rPr>
        <w:t>Vestibulum dom</w:t>
      </w:r>
      <w:r w:rsidR="00302E35" w:rsidRPr="003B2E4F">
        <w:rPr>
          <w:noProof/>
          <w:lang w:val="la-Latn"/>
        </w:rPr>
        <w:t>ū</w:t>
      </w:r>
      <w:r w:rsidRPr="003B2E4F">
        <w:rPr>
          <w:noProof/>
          <w:lang w:val="la-Latn"/>
        </w:rPr>
        <w:t xml:space="preserve">s </w:t>
      </w:r>
      <w:r w:rsidR="00302E35" w:rsidRPr="003B2E4F">
        <w:rPr>
          <w:noProof/>
          <w:lang w:val="la-Latn"/>
        </w:rPr>
        <w:t>Rōmā</w:t>
      </w:r>
      <w:r w:rsidRPr="003B2E4F">
        <w:rPr>
          <w:noProof/>
          <w:lang w:val="la-Latn"/>
        </w:rPr>
        <w:t>nae erat vacuus locus ante i</w:t>
      </w:r>
      <w:r w:rsidR="003B2E4F" w:rsidRPr="003B2E4F">
        <w:rPr>
          <w:noProof/>
          <w:lang w:val="la-Latn"/>
        </w:rPr>
        <w:t>ā</w:t>
      </w:r>
      <w:r w:rsidRPr="003B2E4F">
        <w:rPr>
          <w:noProof/>
          <w:lang w:val="la-Latn"/>
        </w:rPr>
        <w:t xml:space="preserve">nuam. Per id vestibulum erat aditus </w:t>
      </w:r>
      <w:r w:rsidR="003B2E4F" w:rsidRPr="003B2E4F">
        <w:rPr>
          <w:noProof/>
          <w:lang w:val="la-Latn"/>
        </w:rPr>
        <w:t>ā</w:t>
      </w:r>
      <w:r w:rsidRPr="003B2E4F">
        <w:rPr>
          <w:noProof/>
          <w:lang w:val="la-Latn"/>
        </w:rPr>
        <w:t xml:space="preserve"> vi</w:t>
      </w:r>
      <w:r w:rsidR="003B2E4F" w:rsidRPr="003B2E4F">
        <w:rPr>
          <w:noProof/>
          <w:lang w:val="la-Latn"/>
        </w:rPr>
        <w:t>ā</w:t>
      </w:r>
      <w:r w:rsidRPr="003B2E4F">
        <w:rPr>
          <w:noProof/>
          <w:lang w:val="la-Latn"/>
        </w:rPr>
        <w:t xml:space="preserve"> ad domum. I</w:t>
      </w:r>
      <w:r w:rsidR="003B2E4F" w:rsidRPr="003B2E4F">
        <w:rPr>
          <w:noProof/>
          <w:lang w:val="la-Latn"/>
        </w:rPr>
        <w:t>ā</w:t>
      </w:r>
      <w:r w:rsidRPr="003B2E4F">
        <w:rPr>
          <w:noProof/>
          <w:lang w:val="la-Latn"/>
        </w:rPr>
        <w:t>nua ipsa erat l</w:t>
      </w:r>
      <w:r w:rsidR="003B2E4F" w:rsidRPr="003B2E4F">
        <w:rPr>
          <w:noProof/>
          <w:lang w:val="la-Latn"/>
        </w:rPr>
        <w:t>ī</w:t>
      </w:r>
      <w:r w:rsidRPr="003B2E4F">
        <w:rPr>
          <w:noProof/>
          <w:lang w:val="la-Latn"/>
        </w:rPr>
        <w:t>gnea; at post</w:t>
      </w:r>
      <w:r w:rsidR="003B2E4F" w:rsidRPr="003B2E4F">
        <w:rPr>
          <w:noProof/>
          <w:lang w:val="la-Latn"/>
        </w:rPr>
        <w:t>ē</w:t>
      </w:r>
      <w:r w:rsidRPr="003B2E4F">
        <w:rPr>
          <w:noProof/>
          <w:lang w:val="la-Latn"/>
        </w:rPr>
        <w:t xml:space="preserve">s saepe erant </w:t>
      </w:r>
      <w:r w:rsidR="003B2E4F" w:rsidRPr="003B2E4F">
        <w:rPr>
          <w:noProof/>
          <w:lang w:val="la-Latn"/>
        </w:rPr>
        <w:t>ē</w:t>
      </w:r>
      <w:r w:rsidRPr="003B2E4F">
        <w:rPr>
          <w:noProof/>
          <w:lang w:val="la-Latn"/>
        </w:rPr>
        <w:t xml:space="preserve"> marmore. In l</w:t>
      </w:r>
      <w:r w:rsidR="003B2E4F" w:rsidRPr="003B2E4F">
        <w:rPr>
          <w:noProof/>
          <w:lang w:val="la-Latn"/>
        </w:rPr>
        <w:t>ī</w:t>
      </w:r>
      <w:r w:rsidRPr="003B2E4F">
        <w:rPr>
          <w:noProof/>
          <w:lang w:val="la-Latn"/>
        </w:rPr>
        <w:t>mine pl</w:t>
      </w:r>
      <w:r w:rsidR="003B2E4F" w:rsidRPr="003B2E4F">
        <w:rPr>
          <w:noProof/>
          <w:lang w:val="la-Latn"/>
        </w:rPr>
        <w:t>ē</w:t>
      </w:r>
      <w:r w:rsidRPr="003B2E4F">
        <w:rPr>
          <w:noProof/>
          <w:lang w:val="la-Latn"/>
        </w:rPr>
        <w:t xml:space="preserve">rumque erat verbum </w:t>
      </w:r>
      <w:r w:rsidR="00C835F9">
        <w:rPr>
          <w:noProof/>
        </w:rPr>
        <w:t>„</w:t>
      </w:r>
      <w:r w:rsidRPr="003B2E4F">
        <w:rPr>
          <w:noProof/>
          <w:lang w:val="la-Latn"/>
        </w:rPr>
        <w:t>Salve</w:t>
      </w:r>
      <w:r w:rsidR="00C835F9">
        <w:rPr>
          <w:noProof/>
        </w:rPr>
        <w:t>“</w:t>
      </w:r>
      <w:r w:rsidRPr="003B2E4F">
        <w:rPr>
          <w:noProof/>
          <w:lang w:val="la-Latn"/>
        </w:rPr>
        <w:t xml:space="preserve"> in pav</w:t>
      </w:r>
      <w:r w:rsidR="003B2E4F">
        <w:rPr>
          <w:noProof/>
        </w:rPr>
        <w:t>ī</w:t>
      </w:r>
      <w:r w:rsidRPr="003B2E4F">
        <w:rPr>
          <w:noProof/>
          <w:lang w:val="la-Latn"/>
        </w:rPr>
        <w:t>ment</w:t>
      </w:r>
      <w:r w:rsidR="003B2E4F">
        <w:rPr>
          <w:noProof/>
        </w:rPr>
        <w:t>ō</w:t>
      </w:r>
      <w:r w:rsidRPr="003B2E4F">
        <w:rPr>
          <w:noProof/>
          <w:lang w:val="la-Latn"/>
        </w:rPr>
        <w:t xml:space="preserve"> tessell</w:t>
      </w:r>
      <w:r w:rsidR="00481703">
        <w:rPr>
          <w:noProof/>
        </w:rPr>
        <w:t>ā</w:t>
      </w:r>
      <w:r w:rsidRPr="003B2E4F">
        <w:rPr>
          <w:noProof/>
          <w:lang w:val="la-Latn"/>
        </w:rPr>
        <w:t>t</w:t>
      </w:r>
      <w:r w:rsidR="00481703">
        <w:rPr>
          <w:noProof/>
        </w:rPr>
        <w:t>ō</w:t>
      </w:r>
      <w:r w:rsidRPr="003B2E4F">
        <w:rPr>
          <w:noProof/>
          <w:lang w:val="la-Latn"/>
        </w:rPr>
        <w:t xml:space="preserve"> scr</w:t>
      </w:r>
      <w:r w:rsidR="00481703">
        <w:rPr>
          <w:noProof/>
        </w:rPr>
        <w:t>ī</w:t>
      </w:r>
      <w:r w:rsidRPr="003B2E4F">
        <w:rPr>
          <w:noProof/>
          <w:lang w:val="la-Latn"/>
        </w:rPr>
        <w:t>ptum. Interior domus in tr</w:t>
      </w:r>
      <w:r w:rsidR="0036692F">
        <w:rPr>
          <w:noProof/>
        </w:rPr>
        <w:t>ē</w:t>
      </w:r>
      <w:r w:rsidRPr="003B2E4F">
        <w:rPr>
          <w:noProof/>
          <w:lang w:val="la-Latn"/>
        </w:rPr>
        <w:t>s part</w:t>
      </w:r>
      <w:r w:rsidR="0036692F">
        <w:rPr>
          <w:noProof/>
        </w:rPr>
        <w:t>ē</w:t>
      </w:r>
      <w:r w:rsidRPr="003B2E4F">
        <w:rPr>
          <w:noProof/>
          <w:lang w:val="la-Latn"/>
        </w:rPr>
        <w:t>s d</w:t>
      </w:r>
      <w:r w:rsidR="0036692F">
        <w:rPr>
          <w:noProof/>
        </w:rPr>
        <w:t>ī</w:t>
      </w:r>
      <w:r w:rsidRPr="003B2E4F">
        <w:rPr>
          <w:noProof/>
          <w:lang w:val="la-Latn"/>
        </w:rPr>
        <w:t>vid</w:t>
      </w:r>
      <w:r w:rsidR="0036692F">
        <w:rPr>
          <w:noProof/>
        </w:rPr>
        <w:t>ē</w:t>
      </w:r>
      <w:r w:rsidRPr="003B2E4F">
        <w:rPr>
          <w:noProof/>
          <w:lang w:val="la-Latn"/>
        </w:rPr>
        <w:t>b</w:t>
      </w:r>
      <w:r w:rsidR="0036692F">
        <w:rPr>
          <w:noProof/>
        </w:rPr>
        <w:t>ā</w:t>
      </w:r>
      <w:r w:rsidRPr="003B2E4F">
        <w:rPr>
          <w:noProof/>
          <w:lang w:val="la-Latn"/>
        </w:rPr>
        <w:t>tur. E</w:t>
      </w:r>
      <w:r w:rsidR="0036692F">
        <w:rPr>
          <w:noProof/>
        </w:rPr>
        <w:t>ā</w:t>
      </w:r>
      <w:r w:rsidRPr="003B2E4F">
        <w:rPr>
          <w:noProof/>
          <w:lang w:val="la-Latn"/>
        </w:rPr>
        <w:t>rum pr</w:t>
      </w:r>
      <w:r w:rsidR="0036692F">
        <w:rPr>
          <w:noProof/>
        </w:rPr>
        <w:t>ī</w:t>
      </w:r>
      <w:r w:rsidRPr="003B2E4F">
        <w:rPr>
          <w:noProof/>
          <w:lang w:val="la-Latn"/>
        </w:rPr>
        <w:t>ma pars appell</w:t>
      </w:r>
      <w:r w:rsidR="0036692F">
        <w:rPr>
          <w:noProof/>
        </w:rPr>
        <w:t>ā</w:t>
      </w:r>
      <w:r w:rsidRPr="003B2E4F">
        <w:rPr>
          <w:noProof/>
          <w:lang w:val="la-Latn"/>
        </w:rPr>
        <w:t xml:space="preserve">ta est </w:t>
      </w:r>
      <w:r w:rsidR="0036692F">
        <w:rPr>
          <w:noProof/>
        </w:rPr>
        <w:t>ā</w:t>
      </w:r>
      <w:r w:rsidRPr="003B2E4F">
        <w:rPr>
          <w:noProof/>
          <w:lang w:val="la-Latn"/>
        </w:rPr>
        <w:t>trium. In medi</w:t>
      </w:r>
      <w:r w:rsidR="00C81356">
        <w:rPr>
          <w:noProof/>
        </w:rPr>
        <w:t>ō</w:t>
      </w:r>
      <w:r w:rsidRPr="003B2E4F">
        <w:rPr>
          <w:noProof/>
          <w:lang w:val="la-Latn"/>
        </w:rPr>
        <w:t xml:space="preserve"> t</w:t>
      </w:r>
      <w:r w:rsidR="00C81356">
        <w:rPr>
          <w:noProof/>
        </w:rPr>
        <w:t>ē</w:t>
      </w:r>
      <w:r w:rsidRPr="003B2E4F">
        <w:rPr>
          <w:noProof/>
          <w:lang w:val="la-Latn"/>
        </w:rPr>
        <w:t>ct</w:t>
      </w:r>
      <w:r w:rsidR="00C81356">
        <w:rPr>
          <w:noProof/>
        </w:rPr>
        <w:t>ō</w:t>
      </w:r>
      <w:r w:rsidRPr="003B2E4F">
        <w:rPr>
          <w:noProof/>
          <w:lang w:val="la-Latn"/>
        </w:rPr>
        <w:t xml:space="preserve"> eius partis, l</w:t>
      </w:r>
      <w:r w:rsidR="00C81356">
        <w:rPr>
          <w:noProof/>
        </w:rPr>
        <w:t>ū</w:t>
      </w:r>
      <w:r w:rsidRPr="003B2E4F">
        <w:rPr>
          <w:noProof/>
          <w:lang w:val="la-Latn"/>
        </w:rPr>
        <w:t xml:space="preserve">cis et </w:t>
      </w:r>
      <w:r w:rsidR="00C81356">
        <w:rPr>
          <w:noProof/>
        </w:rPr>
        <w:t>āē</w:t>
      </w:r>
      <w:r w:rsidRPr="003B2E4F">
        <w:rPr>
          <w:noProof/>
          <w:lang w:val="la-Latn"/>
        </w:rPr>
        <w:t>ris caus</w:t>
      </w:r>
      <w:r w:rsidR="00C81356">
        <w:rPr>
          <w:noProof/>
        </w:rPr>
        <w:t>ā</w:t>
      </w:r>
      <w:r w:rsidRPr="003B2E4F">
        <w:rPr>
          <w:noProof/>
          <w:lang w:val="la-Latn"/>
        </w:rPr>
        <w:t>, apertum spatium relictum est. Pluvia per eundem locum in impluvium d</w:t>
      </w:r>
      <w:r w:rsidR="006D0E52">
        <w:rPr>
          <w:noProof/>
        </w:rPr>
        <w:t>ē</w:t>
      </w:r>
      <w:r w:rsidRPr="003B2E4F">
        <w:rPr>
          <w:noProof/>
          <w:lang w:val="la-Latn"/>
        </w:rPr>
        <w:t>scendit. Supellex erat exigua; at pariet</w:t>
      </w:r>
      <w:r w:rsidR="006D0E52">
        <w:rPr>
          <w:noProof/>
        </w:rPr>
        <w:t>ē</w:t>
      </w:r>
      <w:r w:rsidRPr="003B2E4F">
        <w:rPr>
          <w:noProof/>
          <w:lang w:val="la-Latn"/>
        </w:rPr>
        <w:t>s pulchr</w:t>
      </w:r>
      <w:r w:rsidR="006D0E52">
        <w:rPr>
          <w:noProof/>
        </w:rPr>
        <w:t>ī</w:t>
      </w:r>
      <w:r w:rsidRPr="003B2E4F">
        <w:rPr>
          <w:noProof/>
          <w:lang w:val="la-Latn"/>
        </w:rPr>
        <w:t xml:space="preserve">s </w:t>
      </w:r>
      <w:r w:rsidR="006D0E52">
        <w:rPr>
          <w:noProof/>
          <w:lang w:val="la-Latn"/>
        </w:rPr>
        <w:t>st</w:t>
      </w:r>
      <w:r w:rsidR="006526A5">
        <w:rPr>
          <w:noProof/>
        </w:rPr>
        <w:t>a</w:t>
      </w:r>
      <w:r w:rsidR="006D0E52">
        <w:rPr>
          <w:noProof/>
          <w:lang w:val="la-Latn"/>
        </w:rPr>
        <w:t>tu</w:t>
      </w:r>
      <w:r w:rsidR="006D0E52">
        <w:rPr>
          <w:noProof/>
        </w:rPr>
        <w:t>ī</w:t>
      </w:r>
      <w:r w:rsidRPr="003B2E4F">
        <w:rPr>
          <w:noProof/>
          <w:lang w:val="la-Latn"/>
        </w:rPr>
        <w:t>s pic</w:t>
      </w:r>
      <w:bookmarkStart w:id="0" w:name="_GoBack"/>
      <w:bookmarkEnd w:id="0"/>
      <w:r w:rsidRPr="003B2E4F">
        <w:rPr>
          <w:noProof/>
          <w:lang w:val="la-Latn"/>
        </w:rPr>
        <w:t>t</w:t>
      </w:r>
      <w:r w:rsidR="006D0E52">
        <w:rPr>
          <w:noProof/>
        </w:rPr>
        <w:t>ū</w:t>
      </w:r>
      <w:r w:rsidRPr="003B2E4F">
        <w:rPr>
          <w:noProof/>
          <w:lang w:val="la-Latn"/>
        </w:rPr>
        <w:t>r</w:t>
      </w:r>
      <w:r w:rsidR="006D0E52">
        <w:rPr>
          <w:noProof/>
        </w:rPr>
        <w:t>ī</w:t>
      </w:r>
      <w:r w:rsidRPr="003B2E4F">
        <w:rPr>
          <w:noProof/>
          <w:lang w:val="la-Latn"/>
        </w:rPr>
        <w:t xml:space="preserve">sque </w:t>
      </w:r>
      <w:r w:rsidR="006D0E52">
        <w:rPr>
          <w:noProof/>
        </w:rPr>
        <w:t>ō</w:t>
      </w:r>
      <w:r w:rsidRPr="003B2E4F">
        <w:rPr>
          <w:noProof/>
          <w:lang w:val="la-Latn"/>
        </w:rPr>
        <w:t>rn</w:t>
      </w:r>
      <w:r w:rsidR="006D0E52">
        <w:rPr>
          <w:noProof/>
        </w:rPr>
        <w:t>ā</w:t>
      </w:r>
      <w:r w:rsidRPr="003B2E4F">
        <w:rPr>
          <w:noProof/>
          <w:lang w:val="la-Latn"/>
        </w:rPr>
        <w:t xml:space="preserve">bantur. In </w:t>
      </w:r>
      <w:r w:rsidR="00AE3648">
        <w:rPr>
          <w:noProof/>
        </w:rPr>
        <w:t>ā</w:t>
      </w:r>
      <w:r w:rsidRPr="003B2E4F">
        <w:rPr>
          <w:noProof/>
          <w:lang w:val="la-Latn"/>
        </w:rPr>
        <w:t>tri</w:t>
      </w:r>
      <w:r w:rsidR="00AE3648">
        <w:rPr>
          <w:noProof/>
        </w:rPr>
        <w:t>ō</w:t>
      </w:r>
      <w:r w:rsidRPr="003B2E4F">
        <w:rPr>
          <w:noProof/>
          <w:lang w:val="la-Latn"/>
        </w:rPr>
        <w:t xml:space="preserve"> dominus am</w:t>
      </w:r>
      <w:r w:rsidR="00AE3648">
        <w:rPr>
          <w:noProof/>
        </w:rPr>
        <w:t>ī</w:t>
      </w:r>
      <w:r w:rsidRPr="003B2E4F">
        <w:rPr>
          <w:noProof/>
          <w:lang w:val="la-Latn"/>
        </w:rPr>
        <w:t>c</w:t>
      </w:r>
      <w:r w:rsidR="00AE3648">
        <w:rPr>
          <w:noProof/>
        </w:rPr>
        <w:t>ī</w:t>
      </w:r>
      <w:r w:rsidRPr="003B2E4F">
        <w:rPr>
          <w:noProof/>
          <w:lang w:val="la-Latn"/>
        </w:rPr>
        <w:t>s et clientibus aditum dabat.</w:t>
      </w:r>
    </w:p>
    <w:p w:rsidR="007E52CA" w:rsidRPr="0082747D" w:rsidRDefault="007E52CA" w:rsidP="0082747D">
      <w:pPr>
        <w:pStyle w:val="Normlnweb"/>
        <w:spacing w:before="0" w:beforeAutospacing="0" w:after="60" w:afterAutospacing="0" w:line="312" w:lineRule="auto"/>
        <w:ind w:firstLine="284"/>
        <w:jc w:val="both"/>
        <w:rPr>
          <w:noProof/>
        </w:rPr>
      </w:pPr>
      <w:r w:rsidRPr="003B2E4F">
        <w:rPr>
          <w:noProof/>
          <w:lang w:val="la-Latn"/>
        </w:rPr>
        <w:t>Ab utr</w:t>
      </w:r>
      <w:r w:rsidR="00FC227B">
        <w:rPr>
          <w:noProof/>
        </w:rPr>
        <w:t>ō</w:t>
      </w:r>
      <w:r w:rsidRPr="003B2E4F">
        <w:rPr>
          <w:noProof/>
          <w:lang w:val="la-Latn"/>
        </w:rPr>
        <w:t xml:space="preserve">que latere </w:t>
      </w:r>
      <w:r w:rsidR="00FC227B">
        <w:rPr>
          <w:noProof/>
        </w:rPr>
        <w:t>ā</w:t>
      </w:r>
      <w:r w:rsidRPr="003B2E4F">
        <w:rPr>
          <w:noProof/>
          <w:lang w:val="la-Latn"/>
        </w:rPr>
        <w:t>tri</w:t>
      </w:r>
      <w:r w:rsidR="00FC227B">
        <w:rPr>
          <w:noProof/>
        </w:rPr>
        <w:t>ī</w:t>
      </w:r>
      <w:r w:rsidRPr="003B2E4F">
        <w:rPr>
          <w:noProof/>
          <w:lang w:val="la-Latn"/>
        </w:rPr>
        <w:t xml:space="preserve"> erant nocturna et diurna cubicula familiae hospitibusque. Locus proximus </w:t>
      </w:r>
      <w:r w:rsidR="00314231">
        <w:rPr>
          <w:noProof/>
        </w:rPr>
        <w:t>ā</w:t>
      </w:r>
      <w:r w:rsidRPr="003B2E4F">
        <w:rPr>
          <w:noProof/>
          <w:lang w:val="la-Latn"/>
        </w:rPr>
        <w:t>tri</w:t>
      </w:r>
      <w:r w:rsidR="00314231">
        <w:rPr>
          <w:noProof/>
        </w:rPr>
        <w:t>ō</w:t>
      </w:r>
      <w:r w:rsidRPr="003B2E4F">
        <w:rPr>
          <w:noProof/>
          <w:lang w:val="la-Latn"/>
        </w:rPr>
        <w:t xml:space="preserve"> appell</w:t>
      </w:r>
      <w:r w:rsidR="00314231">
        <w:rPr>
          <w:noProof/>
        </w:rPr>
        <w:t>ā</w:t>
      </w:r>
      <w:r w:rsidRPr="003B2E4F">
        <w:rPr>
          <w:noProof/>
          <w:lang w:val="la-Latn"/>
        </w:rPr>
        <w:t>tus est tabl</w:t>
      </w:r>
      <w:r w:rsidR="00314231">
        <w:rPr>
          <w:noProof/>
        </w:rPr>
        <w:t>ī</w:t>
      </w:r>
      <w:r w:rsidRPr="003B2E4F">
        <w:rPr>
          <w:noProof/>
          <w:lang w:val="la-Latn"/>
        </w:rPr>
        <w:t>num. H</w:t>
      </w:r>
      <w:r w:rsidR="008646D0">
        <w:rPr>
          <w:noProof/>
        </w:rPr>
        <w:t>ī</w:t>
      </w:r>
      <w:r w:rsidRPr="003B2E4F">
        <w:rPr>
          <w:noProof/>
          <w:lang w:val="la-Latn"/>
        </w:rPr>
        <w:t>c tabulae famili</w:t>
      </w:r>
      <w:r w:rsidR="008646D0">
        <w:rPr>
          <w:noProof/>
        </w:rPr>
        <w:t>ā</w:t>
      </w:r>
      <w:r w:rsidRPr="003B2E4F">
        <w:rPr>
          <w:noProof/>
          <w:lang w:val="la-Latn"/>
        </w:rPr>
        <w:t>r</w:t>
      </w:r>
      <w:r w:rsidR="008646D0">
        <w:rPr>
          <w:noProof/>
        </w:rPr>
        <w:t>ē</w:t>
      </w:r>
      <w:r w:rsidRPr="003B2E4F">
        <w:rPr>
          <w:noProof/>
          <w:lang w:val="la-Latn"/>
        </w:rPr>
        <w:t>s cond</w:t>
      </w:r>
      <w:r w:rsidR="008646D0">
        <w:rPr>
          <w:noProof/>
        </w:rPr>
        <w:t>ē</w:t>
      </w:r>
      <w:r w:rsidRPr="003B2E4F">
        <w:rPr>
          <w:noProof/>
          <w:lang w:val="la-Latn"/>
        </w:rPr>
        <w:t>bantur; et in e</w:t>
      </w:r>
      <w:r w:rsidR="0096181A">
        <w:rPr>
          <w:noProof/>
        </w:rPr>
        <w:t>ō</w:t>
      </w:r>
      <w:r w:rsidRPr="003B2E4F">
        <w:rPr>
          <w:noProof/>
          <w:lang w:val="la-Latn"/>
        </w:rPr>
        <w:t>dem loc</w:t>
      </w:r>
      <w:r w:rsidR="0082747D">
        <w:rPr>
          <w:noProof/>
        </w:rPr>
        <w:t>ō</w:t>
      </w:r>
      <w:r w:rsidRPr="003B2E4F">
        <w:rPr>
          <w:noProof/>
          <w:lang w:val="la-Latn"/>
        </w:rPr>
        <w:t xml:space="preserve"> dominus pec</w:t>
      </w:r>
      <w:r w:rsidR="0082747D">
        <w:rPr>
          <w:noProof/>
        </w:rPr>
        <w:t>ū</w:t>
      </w:r>
      <w:r w:rsidRPr="003B2E4F">
        <w:rPr>
          <w:noProof/>
          <w:lang w:val="la-Latn"/>
        </w:rPr>
        <w:t>niam serv</w:t>
      </w:r>
      <w:r w:rsidR="0082747D">
        <w:rPr>
          <w:noProof/>
        </w:rPr>
        <w:t>ā</w:t>
      </w:r>
      <w:r w:rsidRPr="003B2E4F">
        <w:rPr>
          <w:noProof/>
          <w:lang w:val="la-Latn"/>
        </w:rPr>
        <w:t>bat atque suum opus faci</w:t>
      </w:r>
      <w:r w:rsidR="0082747D">
        <w:rPr>
          <w:noProof/>
        </w:rPr>
        <w:t>ē</w:t>
      </w:r>
      <w:r w:rsidRPr="003B2E4F">
        <w:rPr>
          <w:noProof/>
          <w:lang w:val="la-Latn"/>
        </w:rPr>
        <w:t>bat. Utrimque fauc</w:t>
      </w:r>
      <w:r w:rsidR="003F5669">
        <w:rPr>
          <w:noProof/>
        </w:rPr>
        <w:t>ē</w:t>
      </w:r>
      <w:r w:rsidRPr="003B2E4F">
        <w:rPr>
          <w:noProof/>
          <w:lang w:val="la-Latn"/>
        </w:rPr>
        <w:t xml:space="preserve">s ab </w:t>
      </w:r>
      <w:r w:rsidR="003F5669">
        <w:rPr>
          <w:noProof/>
        </w:rPr>
        <w:t>ā</w:t>
      </w:r>
      <w:r w:rsidRPr="003B2E4F">
        <w:rPr>
          <w:noProof/>
          <w:lang w:val="la-Latn"/>
        </w:rPr>
        <w:t>tri</w:t>
      </w:r>
      <w:r w:rsidR="003F5669">
        <w:rPr>
          <w:noProof/>
        </w:rPr>
        <w:t>ō</w:t>
      </w:r>
      <w:r w:rsidRPr="003B2E4F">
        <w:rPr>
          <w:noProof/>
          <w:lang w:val="la-Latn"/>
        </w:rPr>
        <w:t xml:space="preserve"> ad perist</w:t>
      </w:r>
      <w:r w:rsidR="003F5669">
        <w:rPr>
          <w:noProof/>
        </w:rPr>
        <w:t>ȳ</w:t>
      </w:r>
      <w:r w:rsidRPr="003B2E4F">
        <w:rPr>
          <w:noProof/>
          <w:lang w:val="la-Latn"/>
        </w:rPr>
        <w:t>lum, tertiam dom</w:t>
      </w:r>
      <w:r w:rsidR="003F5669">
        <w:rPr>
          <w:noProof/>
        </w:rPr>
        <w:t>ū</w:t>
      </w:r>
      <w:r w:rsidRPr="003B2E4F">
        <w:rPr>
          <w:noProof/>
          <w:lang w:val="la-Latn"/>
        </w:rPr>
        <w:t>s partem, d</w:t>
      </w:r>
      <w:r w:rsidR="003F5669">
        <w:rPr>
          <w:noProof/>
        </w:rPr>
        <w:t>ū</w:t>
      </w:r>
      <w:r w:rsidRPr="003B2E4F">
        <w:rPr>
          <w:noProof/>
          <w:lang w:val="la-Latn"/>
        </w:rPr>
        <w:t>c</w:t>
      </w:r>
      <w:r w:rsidR="003F5669">
        <w:rPr>
          <w:noProof/>
        </w:rPr>
        <w:t>ē</w:t>
      </w:r>
      <w:r w:rsidRPr="003B2E4F">
        <w:rPr>
          <w:noProof/>
          <w:lang w:val="la-Latn"/>
        </w:rPr>
        <w:t>bant. In perist</w:t>
      </w:r>
      <w:r w:rsidR="003F5669">
        <w:rPr>
          <w:noProof/>
        </w:rPr>
        <w:t>ȳ</w:t>
      </w:r>
      <w:r w:rsidRPr="003B2E4F">
        <w:rPr>
          <w:noProof/>
          <w:lang w:val="la-Latn"/>
        </w:rPr>
        <w:t>l</w:t>
      </w:r>
      <w:r w:rsidR="003F5669">
        <w:rPr>
          <w:noProof/>
        </w:rPr>
        <w:t>ō</w:t>
      </w:r>
      <w:r w:rsidRPr="003B2E4F">
        <w:rPr>
          <w:noProof/>
          <w:lang w:val="la-Latn"/>
        </w:rPr>
        <w:t xml:space="preserve"> pulcher hortus et f</w:t>
      </w:r>
      <w:r w:rsidR="0030676F">
        <w:rPr>
          <w:noProof/>
        </w:rPr>
        <w:t>ō</w:t>
      </w:r>
      <w:r w:rsidRPr="003B2E4F">
        <w:rPr>
          <w:noProof/>
          <w:lang w:val="la-Latn"/>
        </w:rPr>
        <w:t>ns column</w:t>
      </w:r>
      <w:r w:rsidR="0030676F">
        <w:rPr>
          <w:noProof/>
        </w:rPr>
        <w:t>ī</w:t>
      </w:r>
      <w:r w:rsidRPr="003B2E4F">
        <w:rPr>
          <w:noProof/>
          <w:lang w:val="la-Latn"/>
        </w:rPr>
        <w:t>s marmore</w:t>
      </w:r>
      <w:r w:rsidR="0030676F">
        <w:rPr>
          <w:noProof/>
        </w:rPr>
        <w:t>ī</w:t>
      </w:r>
      <w:r w:rsidRPr="003B2E4F">
        <w:rPr>
          <w:noProof/>
          <w:lang w:val="la-Latn"/>
        </w:rPr>
        <w:t>s incl</w:t>
      </w:r>
      <w:r w:rsidR="0030676F">
        <w:rPr>
          <w:noProof/>
        </w:rPr>
        <w:t>ū</w:t>
      </w:r>
      <w:r w:rsidRPr="003B2E4F">
        <w:rPr>
          <w:noProof/>
          <w:lang w:val="la-Latn"/>
        </w:rPr>
        <w:t>d</w:t>
      </w:r>
      <w:r w:rsidR="0030676F">
        <w:rPr>
          <w:noProof/>
        </w:rPr>
        <w:t>ē</w:t>
      </w:r>
      <w:r w:rsidRPr="003B2E4F">
        <w:rPr>
          <w:noProof/>
          <w:lang w:val="la-Latn"/>
        </w:rPr>
        <w:t>bantur. Ubi v</w:t>
      </w:r>
      <w:r w:rsidR="00475FCE">
        <w:rPr>
          <w:noProof/>
        </w:rPr>
        <w:t>ē</w:t>
      </w:r>
      <w:r w:rsidRPr="003B2E4F">
        <w:rPr>
          <w:noProof/>
          <w:lang w:val="la-Latn"/>
        </w:rPr>
        <w:t>la pr</w:t>
      </w:r>
      <w:r w:rsidR="003445B9">
        <w:rPr>
          <w:noProof/>
        </w:rPr>
        <w:t>ō</w:t>
      </w:r>
      <w:r w:rsidRPr="003B2E4F">
        <w:rPr>
          <w:noProof/>
          <w:lang w:val="la-Latn"/>
        </w:rPr>
        <w:t xml:space="preserve"> tabl</w:t>
      </w:r>
      <w:r w:rsidR="003445B9">
        <w:rPr>
          <w:noProof/>
        </w:rPr>
        <w:t>ī</w:t>
      </w:r>
      <w:r w:rsidRPr="003B2E4F">
        <w:rPr>
          <w:noProof/>
          <w:lang w:val="la-Latn"/>
        </w:rPr>
        <w:t>n</w:t>
      </w:r>
      <w:r w:rsidR="003445B9">
        <w:rPr>
          <w:noProof/>
        </w:rPr>
        <w:t>ō</w:t>
      </w:r>
      <w:r w:rsidRPr="003B2E4F">
        <w:rPr>
          <w:noProof/>
          <w:lang w:val="la-Latn"/>
        </w:rPr>
        <w:t xml:space="preserve"> reducta sunt, t</w:t>
      </w:r>
      <w:r w:rsidR="003445B9">
        <w:rPr>
          <w:noProof/>
        </w:rPr>
        <w:t>ō</w:t>
      </w:r>
      <w:r w:rsidRPr="003B2E4F">
        <w:rPr>
          <w:noProof/>
          <w:lang w:val="la-Latn"/>
        </w:rPr>
        <w:t xml:space="preserve">ta domus, — </w:t>
      </w:r>
      <w:r w:rsidR="003445B9">
        <w:rPr>
          <w:noProof/>
        </w:rPr>
        <w:t>ā</w:t>
      </w:r>
      <w:r w:rsidRPr="003B2E4F">
        <w:rPr>
          <w:noProof/>
          <w:lang w:val="la-Latn"/>
        </w:rPr>
        <w:t xml:space="preserve">trium, deinde </w:t>
      </w:r>
      <w:r w:rsidR="003445B9" w:rsidRPr="003B2E4F">
        <w:rPr>
          <w:noProof/>
          <w:lang w:val="la-Latn"/>
        </w:rPr>
        <w:t>tabl</w:t>
      </w:r>
      <w:r w:rsidR="003445B9">
        <w:rPr>
          <w:noProof/>
        </w:rPr>
        <w:t>ī</w:t>
      </w:r>
      <w:r w:rsidR="003445B9" w:rsidRPr="003B2E4F">
        <w:rPr>
          <w:noProof/>
          <w:lang w:val="la-Latn"/>
        </w:rPr>
        <w:t>num</w:t>
      </w:r>
      <w:r w:rsidRPr="003B2E4F">
        <w:rPr>
          <w:noProof/>
          <w:lang w:val="la-Latn"/>
        </w:rPr>
        <w:t>, m</w:t>
      </w:r>
      <w:r w:rsidR="003445B9">
        <w:rPr>
          <w:noProof/>
        </w:rPr>
        <w:t>ō</w:t>
      </w:r>
      <w:r w:rsidRPr="003B2E4F">
        <w:rPr>
          <w:noProof/>
          <w:lang w:val="la-Latn"/>
        </w:rPr>
        <w:t xml:space="preserve">x pulchrum </w:t>
      </w:r>
      <w:r w:rsidR="00346D1D" w:rsidRPr="003B2E4F">
        <w:rPr>
          <w:noProof/>
          <w:lang w:val="la-Latn"/>
        </w:rPr>
        <w:t>perist</w:t>
      </w:r>
      <w:r w:rsidR="00346D1D">
        <w:rPr>
          <w:noProof/>
        </w:rPr>
        <w:t>ȳ</w:t>
      </w:r>
      <w:r w:rsidR="00346D1D" w:rsidRPr="003B2E4F">
        <w:rPr>
          <w:noProof/>
          <w:lang w:val="la-Latn"/>
        </w:rPr>
        <w:t>lum</w:t>
      </w:r>
      <w:r w:rsidRPr="003B2E4F">
        <w:rPr>
          <w:noProof/>
          <w:lang w:val="la-Latn"/>
        </w:rPr>
        <w:t xml:space="preserve">, — </w:t>
      </w:r>
      <w:r w:rsidR="00346D1D">
        <w:rPr>
          <w:noProof/>
        </w:rPr>
        <w:t>ū</w:t>
      </w:r>
      <w:r w:rsidRPr="003B2E4F">
        <w:rPr>
          <w:noProof/>
          <w:lang w:val="la-Latn"/>
        </w:rPr>
        <w:t>num in c</w:t>
      </w:r>
      <w:r w:rsidR="00346D1D">
        <w:rPr>
          <w:noProof/>
        </w:rPr>
        <w:t>ō</w:t>
      </w:r>
      <w:r w:rsidRPr="003B2E4F">
        <w:rPr>
          <w:noProof/>
          <w:lang w:val="la-Latn"/>
        </w:rPr>
        <w:t>nspectum venit. Perist</w:t>
      </w:r>
      <w:r w:rsidR="00157986">
        <w:rPr>
          <w:noProof/>
        </w:rPr>
        <w:t>ȳ</w:t>
      </w:r>
      <w:r w:rsidRPr="003B2E4F">
        <w:rPr>
          <w:noProof/>
          <w:lang w:val="la-Latn"/>
        </w:rPr>
        <w:t>l</w:t>
      </w:r>
      <w:r w:rsidR="00157986">
        <w:rPr>
          <w:noProof/>
        </w:rPr>
        <w:t>ō</w:t>
      </w:r>
      <w:r w:rsidRPr="003B2E4F">
        <w:rPr>
          <w:noProof/>
          <w:lang w:val="la-Latn"/>
        </w:rPr>
        <w:t xml:space="preserve"> adiac</w:t>
      </w:r>
      <w:r w:rsidR="00157986">
        <w:rPr>
          <w:noProof/>
        </w:rPr>
        <w:t>ē</w:t>
      </w:r>
      <w:r w:rsidRPr="003B2E4F">
        <w:rPr>
          <w:noProof/>
          <w:lang w:val="la-Latn"/>
        </w:rPr>
        <w:t>bant tr</w:t>
      </w:r>
      <w:r w:rsidR="00157986">
        <w:rPr>
          <w:noProof/>
        </w:rPr>
        <w:t>ī</w:t>
      </w:r>
      <w:r w:rsidRPr="003B2E4F">
        <w:rPr>
          <w:noProof/>
          <w:lang w:val="la-Latn"/>
        </w:rPr>
        <w:t>cl</w:t>
      </w:r>
      <w:r w:rsidR="00157986">
        <w:rPr>
          <w:noProof/>
        </w:rPr>
        <w:t>ī</w:t>
      </w:r>
      <w:r w:rsidRPr="003B2E4F">
        <w:rPr>
          <w:noProof/>
          <w:lang w:val="la-Latn"/>
        </w:rPr>
        <w:t>nia, cubicula, et cellae omnis generis. Superior domus serv</w:t>
      </w:r>
      <w:r w:rsidR="00481202">
        <w:rPr>
          <w:noProof/>
        </w:rPr>
        <w:t>ō</w:t>
      </w:r>
      <w:r w:rsidRPr="003B2E4F">
        <w:rPr>
          <w:noProof/>
          <w:lang w:val="la-Latn"/>
        </w:rPr>
        <w:t>rum et l</w:t>
      </w:r>
      <w:r w:rsidR="00481202">
        <w:rPr>
          <w:noProof/>
        </w:rPr>
        <w:t>ī</w:t>
      </w:r>
      <w:r w:rsidRPr="003B2E4F">
        <w:rPr>
          <w:noProof/>
          <w:lang w:val="la-Latn"/>
        </w:rPr>
        <w:t>bert</w:t>
      </w:r>
      <w:r w:rsidR="00481202">
        <w:rPr>
          <w:noProof/>
        </w:rPr>
        <w:t>ō</w:t>
      </w:r>
      <w:r w:rsidRPr="003B2E4F">
        <w:rPr>
          <w:noProof/>
          <w:lang w:val="la-Latn"/>
        </w:rPr>
        <w:t xml:space="preserve">rum </w:t>
      </w:r>
      <w:r w:rsidR="00481202">
        <w:rPr>
          <w:noProof/>
        </w:rPr>
        <w:t>ū</w:t>
      </w:r>
      <w:r w:rsidRPr="003B2E4F">
        <w:rPr>
          <w:noProof/>
          <w:lang w:val="la-Latn"/>
        </w:rPr>
        <w:t>sibus d</w:t>
      </w:r>
      <w:r w:rsidR="00481202">
        <w:rPr>
          <w:noProof/>
        </w:rPr>
        <w:t>ē</w:t>
      </w:r>
      <w:r w:rsidRPr="003B2E4F">
        <w:rPr>
          <w:noProof/>
          <w:lang w:val="la-Latn"/>
        </w:rPr>
        <w:t>tin</w:t>
      </w:r>
      <w:r w:rsidR="00481202">
        <w:rPr>
          <w:noProof/>
        </w:rPr>
        <w:t>ē</w:t>
      </w:r>
      <w:r w:rsidRPr="003B2E4F">
        <w:rPr>
          <w:noProof/>
          <w:lang w:val="la-Latn"/>
        </w:rPr>
        <w:t>b</w:t>
      </w:r>
      <w:r w:rsidR="00481202">
        <w:rPr>
          <w:noProof/>
        </w:rPr>
        <w:t>ā</w:t>
      </w:r>
      <w:r w:rsidRPr="003B2E4F">
        <w:rPr>
          <w:noProof/>
          <w:lang w:val="la-Latn"/>
        </w:rPr>
        <w:t>tur.</w:t>
      </w:r>
    </w:p>
    <w:p w:rsidR="007E52CA" w:rsidRDefault="00481703" w:rsidP="007E52CA">
      <w:pPr>
        <w:spacing w:after="6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Pozn.: </w:t>
      </w:r>
      <w:r w:rsidRPr="00481703">
        <w:rPr>
          <w:rFonts w:ascii="Times New Roman" w:hAnsi="Times New Roman" w:cs="Times New Roman"/>
          <w:i/>
          <w:noProof/>
          <w:sz w:val="24"/>
          <w:szCs w:val="24"/>
        </w:rPr>
        <w:t>tessellātus, a, 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C733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B27ED">
        <w:rPr>
          <w:rFonts w:ascii="Times New Roman" w:hAnsi="Times New Roman" w:cs="Times New Roman"/>
          <w:noProof/>
          <w:sz w:val="24"/>
          <w:szCs w:val="24"/>
        </w:rPr>
        <w:t>mozaikový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="003B6820" w:rsidRPr="003B6820">
        <w:rPr>
          <w:rFonts w:ascii="Times New Roman" w:hAnsi="Times New Roman" w:cs="Times New Roman"/>
          <w:i/>
          <w:noProof/>
          <w:sz w:val="24"/>
          <w:szCs w:val="24"/>
        </w:rPr>
        <w:t>pluvia, ae, f</w:t>
      </w:r>
      <w:r w:rsidR="003B6820">
        <w:rPr>
          <w:rFonts w:ascii="Times New Roman" w:hAnsi="Times New Roman" w:cs="Times New Roman"/>
          <w:noProof/>
          <w:sz w:val="24"/>
          <w:szCs w:val="24"/>
        </w:rPr>
        <w:t xml:space="preserve">. – déšť; </w:t>
      </w:r>
      <w:r w:rsidR="0082747D" w:rsidRPr="0082747D">
        <w:rPr>
          <w:rFonts w:ascii="Times New Roman" w:hAnsi="Times New Roman" w:cs="Times New Roman"/>
          <w:i/>
          <w:noProof/>
          <w:sz w:val="24"/>
          <w:szCs w:val="24"/>
        </w:rPr>
        <w:t>utrimque</w:t>
      </w:r>
      <w:r w:rsidR="0082747D">
        <w:rPr>
          <w:rFonts w:ascii="Times New Roman" w:hAnsi="Times New Roman" w:cs="Times New Roman"/>
          <w:noProof/>
          <w:sz w:val="24"/>
          <w:szCs w:val="24"/>
        </w:rPr>
        <w:t xml:space="preserve"> (adv.) – na obou stranách; </w:t>
      </w:r>
      <w:r w:rsidR="0090287C" w:rsidRPr="0090287C">
        <w:rPr>
          <w:rFonts w:ascii="Times New Roman" w:hAnsi="Times New Roman" w:cs="Times New Roman"/>
          <w:i/>
          <w:noProof/>
          <w:sz w:val="24"/>
          <w:szCs w:val="24"/>
        </w:rPr>
        <w:t>faux, faucis, f</w:t>
      </w:r>
      <w:r w:rsidR="0090287C">
        <w:rPr>
          <w:rFonts w:ascii="Times New Roman" w:hAnsi="Times New Roman" w:cs="Times New Roman"/>
          <w:noProof/>
          <w:sz w:val="24"/>
          <w:szCs w:val="24"/>
        </w:rPr>
        <w:t xml:space="preserve">. – jícen, krk; zde: chodba, úzký průchod; </w:t>
      </w:r>
      <w:r w:rsidR="00475FCE" w:rsidRPr="00475FCE">
        <w:rPr>
          <w:rFonts w:ascii="Times New Roman" w:hAnsi="Times New Roman" w:cs="Times New Roman"/>
          <w:i/>
          <w:noProof/>
          <w:sz w:val="24"/>
          <w:szCs w:val="24"/>
        </w:rPr>
        <w:t>vēlum, ī, n</w:t>
      </w:r>
      <w:r w:rsidR="00475FCE">
        <w:rPr>
          <w:rFonts w:ascii="Times New Roman" w:hAnsi="Times New Roman" w:cs="Times New Roman"/>
          <w:noProof/>
          <w:sz w:val="24"/>
          <w:szCs w:val="24"/>
        </w:rPr>
        <w:t xml:space="preserve">. – plachta, záclona (např. proti slunci); </w:t>
      </w:r>
      <w:r w:rsidR="003445B9" w:rsidRPr="003445B9">
        <w:rPr>
          <w:rFonts w:ascii="Times New Roman" w:hAnsi="Times New Roman" w:cs="Times New Roman"/>
          <w:i/>
          <w:noProof/>
          <w:sz w:val="24"/>
          <w:szCs w:val="24"/>
        </w:rPr>
        <w:t>mōx</w:t>
      </w:r>
      <w:r w:rsidR="003445B9">
        <w:rPr>
          <w:rFonts w:ascii="Times New Roman" w:hAnsi="Times New Roman" w:cs="Times New Roman"/>
          <w:noProof/>
          <w:sz w:val="24"/>
          <w:szCs w:val="24"/>
        </w:rPr>
        <w:t xml:space="preserve"> (adv.) – brzy, hned; zde: potom; </w:t>
      </w:r>
      <w:r w:rsidR="00157986" w:rsidRPr="00157986">
        <w:rPr>
          <w:rFonts w:ascii="Times New Roman" w:hAnsi="Times New Roman" w:cs="Times New Roman"/>
          <w:i/>
          <w:noProof/>
          <w:sz w:val="24"/>
          <w:szCs w:val="24"/>
        </w:rPr>
        <w:t>superior, ius</w:t>
      </w:r>
      <w:r w:rsidR="00157986">
        <w:rPr>
          <w:rFonts w:ascii="Times New Roman" w:hAnsi="Times New Roman" w:cs="Times New Roman"/>
          <w:noProof/>
          <w:sz w:val="24"/>
          <w:szCs w:val="24"/>
        </w:rPr>
        <w:t xml:space="preserve"> – vyšší, hořejší; zde časově: poslední; </w:t>
      </w:r>
    </w:p>
    <w:p w:rsidR="0041743E" w:rsidRPr="00481703" w:rsidRDefault="0041743E" w:rsidP="007E52CA">
      <w:pPr>
        <w:spacing w:after="6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7E5A69C0" wp14:editId="7579E2B3">
            <wp:extent cx="5760720" cy="670873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0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743E" w:rsidRPr="00481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CA"/>
    <w:rsid w:val="00107C3C"/>
    <w:rsid w:val="00157986"/>
    <w:rsid w:val="002734AC"/>
    <w:rsid w:val="002B2715"/>
    <w:rsid w:val="00302E35"/>
    <w:rsid w:val="0030676F"/>
    <w:rsid w:val="00314231"/>
    <w:rsid w:val="003445B9"/>
    <w:rsid w:val="00346D1D"/>
    <w:rsid w:val="0036692F"/>
    <w:rsid w:val="003B2E4F"/>
    <w:rsid w:val="003B6820"/>
    <w:rsid w:val="003C30C8"/>
    <w:rsid w:val="003F5669"/>
    <w:rsid w:val="0041743E"/>
    <w:rsid w:val="00475FCE"/>
    <w:rsid w:val="00481202"/>
    <w:rsid w:val="00481703"/>
    <w:rsid w:val="005902C2"/>
    <w:rsid w:val="0059772A"/>
    <w:rsid w:val="005F1901"/>
    <w:rsid w:val="006526A5"/>
    <w:rsid w:val="006D0E52"/>
    <w:rsid w:val="007B27ED"/>
    <w:rsid w:val="007E52CA"/>
    <w:rsid w:val="0082747D"/>
    <w:rsid w:val="008646D0"/>
    <w:rsid w:val="0090287C"/>
    <w:rsid w:val="0096181A"/>
    <w:rsid w:val="009B3445"/>
    <w:rsid w:val="00AE3648"/>
    <w:rsid w:val="00C24B99"/>
    <w:rsid w:val="00C7336D"/>
    <w:rsid w:val="00C81356"/>
    <w:rsid w:val="00C835F9"/>
    <w:rsid w:val="00E01BEF"/>
    <w:rsid w:val="00FC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28</cp:revision>
  <dcterms:created xsi:type="dcterms:W3CDTF">2019-02-25T18:12:00Z</dcterms:created>
  <dcterms:modified xsi:type="dcterms:W3CDTF">2019-03-02T17:54:00Z</dcterms:modified>
</cp:coreProperties>
</file>